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3C2" w:rsidRDefault="0023767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lang w:val="en-GB"/>
        </w:rPr>
        <w:t>3GPP TSG-RAN WG2 Meeting #101bis</w:t>
      </w:r>
      <w:r>
        <w:rPr>
          <w:rFonts w:ascii="Arial" w:hAnsi="Arial" w:cs="Arial"/>
          <w:b/>
          <w:bCs/>
          <w:snapToGrid w:val="0"/>
          <w:kern w:val="0"/>
          <w:sz w:val="24"/>
        </w:rPr>
        <w:tab/>
      </w:r>
      <w:r>
        <w:rPr>
          <w:rFonts w:ascii="Arial" w:hAnsi="Arial" w:cs="Arial"/>
          <w:b/>
          <w:bCs/>
          <w:snapToGrid w:val="0"/>
          <w:kern w:val="0"/>
          <w:sz w:val="24"/>
        </w:rPr>
        <w:tab/>
      </w:r>
      <w:r w:rsidR="008419AA">
        <w:rPr>
          <w:rFonts w:ascii="Arial" w:hAnsi="Arial" w:cs="Arial" w:hint="eastAsia"/>
          <w:b/>
          <w:bCs/>
          <w:snapToGrid w:val="0"/>
          <w:kern w:val="0"/>
          <w:sz w:val="24"/>
        </w:rPr>
        <w:t xml:space="preserve">                            </w:t>
      </w:r>
      <w:r w:rsidR="008419AA" w:rsidRPr="008419AA">
        <w:rPr>
          <w:rFonts w:ascii="Arial" w:hAnsi="Arial" w:cs="Arial"/>
          <w:b/>
          <w:bCs/>
          <w:snapToGrid w:val="0"/>
          <w:kern w:val="0"/>
          <w:sz w:val="24"/>
        </w:rPr>
        <w:t>R2-1804373</w:t>
      </w:r>
    </w:p>
    <w:p w:rsidR="005433C2" w:rsidRDefault="0023767C">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lang w:val="en-GB"/>
        </w:rPr>
        <w:t xml:space="preserve">Sanya, China, 16th - 20th April 2018 </w:t>
      </w:r>
      <w:r>
        <w:rPr>
          <w:rFonts w:ascii="Arial" w:hAnsi="Arial" w:cs="Arial" w:hint="eastAsia"/>
          <w:b/>
          <w:bCs/>
          <w:kern w:val="0"/>
          <w:sz w:val="24"/>
        </w:rPr>
        <w:t xml:space="preserve">     </w:t>
      </w:r>
    </w:p>
    <w:p w:rsidR="005433C2" w:rsidRDefault="0023767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sidR="00EB0866">
        <w:rPr>
          <w:rFonts w:ascii="Arial" w:hAnsi="Arial" w:cs="Arial"/>
          <w:b/>
          <w:bCs/>
          <w:snapToGrid w:val="0"/>
          <w:kern w:val="0"/>
          <w:sz w:val="24"/>
        </w:rPr>
        <w:t xml:space="preserve"> Corporation</w:t>
      </w:r>
      <w:r>
        <w:rPr>
          <w:rFonts w:ascii="Arial" w:hAnsi="Arial" w:cs="Arial"/>
          <w:b/>
          <w:bCs/>
          <w:snapToGrid w:val="0"/>
          <w:kern w:val="0"/>
          <w:sz w:val="24"/>
        </w:rPr>
        <w:t>, Sanechips</w:t>
      </w:r>
    </w:p>
    <w:p w:rsidR="005433C2" w:rsidRDefault="0023767C">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Clarification the SSB based BM, BFD and RLM with the operation of BWPs</w:t>
      </w:r>
    </w:p>
    <w:p w:rsidR="005433C2" w:rsidRDefault="0023767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10.4.1.3.1.1</w:t>
      </w:r>
    </w:p>
    <w:p w:rsidR="005433C2" w:rsidRDefault="0023767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5433C2" w:rsidRDefault="0023767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5433C2" w:rsidRDefault="0023767C">
      <w:r>
        <w:rPr>
          <w:rFonts w:hint="eastAsia"/>
        </w:rPr>
        <w:t>In this contribution, we try to clarify the configuration of SSB based BM</w:t>
      </w:r>
      <w:r w:rsidR="0045559D">
        <w:t xml:space="preserve"> </w:t>
      </w:r>
      <w:r>
        <w:rPr>
          <w:rFonts w:hint="eastAsia"/>
        </w:rPr>
        <w:t>(beam management), BFD</w:t>
      </w:r>
      <w:r w:rsidR="006A1E64">
        <w:t xml:space="preserve"> </w:t>
      </w:r>
      <w:r>
        <w:rPr>
          <w:rFonts w:hint="eastAsia"/>
        </w:rPr>
        <w:t xml:space="preserve">(beam failure detection) and RLM when operating with BWPs. </w:t>
      </w:r>
    </w:p>
    <w:p w:rsidR="005433C2" w:rsidRDefault="0023767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5433C2" w:rsidRDefault="0023767C">
      <w:r>
        <w:rPr>
          <w:rFonts w:hint="eastAsia"/>
        </w:rPr>
        <w:t>In the current ASN.1 structure [1], only the configuration of CD-SSB is provided even if UE is configured with multiple BWPs. For instance, the NR-ARFCN of the CD-SSB and the time domain property (ssb-PositionsInBurst and ssb-periodicityServingCell) of the CD-SSB is configured in the servingCellConfigCommon as illustrated in Figure 1 and Figure 2 for the case of handover or PSCell/SCell addition.</w:t>
      </w:r>
    </w:p>
    <w:p w:rsidR="005433C2" w:rsidRDefault="0023767C">
      <w:pPr>
        <w:rPr>
          <w:b/>
          <w:bCs/>
        </w:rPr>
      </w:pPr>
      <w:r>
        <w:rPr>
          <w:rFonts w:hint="eastAsia"/>
          <w:b/>
          <w:bCs/>
        </w:rPr>
        <w:t>Observation 1: In the current ASN.1 structure, only the configuration of CD-SSB is provided even if UE is configured with multiple BWPs.</w:t>
      </w:r>
    </w:p>
    <w:p w:rsidR="005433C2" w:rsidRDefault="0023767C">
      <w:r>
        <w:rPr>
          <w:noProof/>
          <w:lang w:val="it-IT" w:eastAsia="it-IT"/>
        </w:rPr>
        <w:drawing>
          <wp:inline distT="0" distB="0" distL="114300" distR="114300">
            <wp:extent cx="6205220" cy="2445385"/>
            <wp:effectExtent l="0" t="0" r="5080"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stretch>
                      <a:fillRect/>
                    </a:stretch>
                  </pic:blipFill>
                  <pic:spPr>
                    <a:xfrm>
                      <a:off x="0" y="0"/>
                      <a:ext cx="6205220" cy="2445385"/>
                    </a:xfrm>
                    <a:prstGeom prst="rect">
                      <a:avLst/>
                    </a:prstGeom>
                    <a:noFill/>
                    <a:ln w="9525">
                      <a:noFill/>
                    </a:ln>
                  </pic:spPr>
                </pic:pic>
              </a:graphicData>
            </a:graphic>
          </wp:inline>
        </w:drawing>
      </w:r>
    </w:p>
    <w:p w:rsidR="005433C2" w:rsidRDefault="0023767C">
      <w:pPr>
        <w:jc w:val="center"/>
      </w:pPr>
      <w:r>
        <w:t xml:space="preserve">Figure </w:t>
      </w:r>
      <w:r>
        <w:rPr>
          <w:rFonts w:hint="eastAsia"/>
        </w:rPr>
        <w:t>1</w:t>
      </w:r>
    </w:p>
    <w:p w:rsidR="005433C2" w:rsidRDefault="0023767C">
      <w:r>
        <w:rPr>
          <w:noProof/>
          <w:lang w:val="it-IT" w:eastAsia="it-IT"/>
        </w:rPr>
        <w:lastRenderedPageBreak/>
        <w:drawing>
          <wp:inline distT="0" distB="0" distL="114300" distR="114300">
            <wp:extent cx="6203315" cy="1905635"/>
            <wp:effectExtent l="0" t="0" r="6985" b="184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cstate="print"/>
                    <a:stretch>
                      <a:fillRect/>
                    </a:stretch>
                  </pic:blipFill>
                  <pic:spPr>
                    <a:xfrm>
                      <a:off x="0" y="0"/>
                      <a:ext cx="6203315" cy="1905635"/>
                    </a:xfrm>
                    <a:prstGeom prst="rect">
                      <a:avLst/>
                    </a:prstGeom>
                    <a:noFill/>
                    <a:ln w="9525">
                      <a:noFill/>
                    </a:ln>
                  </pic:spPr>
                </pic:pic>
              </a:graphicData>
            </a:graphic>
          </wp:inline>
        </w:drawing>
      </w:r>
    </w:p>
    <w:p w:rsidR="005433C2" w:rsidRDefault="0023767C">
      <w:pPr>
        <w:jc w:val="center"/>
      </w:pPr>
      <w:r>
        <w:t xml:space="preserve">Figure </w:t>
      </w:r>
      <w:r>
        <w:rPr>
          <w:rFonts w:hint="eastAsia"/>
        </w:rPr>
        <w:t>2</w:t>
      </w:r>
    </w:p>
    <w:p w:rsidR="005433C2" w:rsidRDefault="0023767C">
      <w:r>
        <w:rPr>
          <w:rFonts w:hint="eastAsia"/>
        </w:rPr>
        <w:t>On the other hand, resources for BM and BFD/RLM are BWP specifically configured. However, when configuring the SSB based resources for BM and BFD/RLM, only the SSB-Index is provided without giving any other SSB (e.g. frequency location and time domain property) configurations. For instance, as illustrated in Figure 3, within the CSI-SSB-ResourceSet (for BM), only the SSB-Index is provided. Similarly, as illustrated in Figure 4, within RadioLinkMonitoringRS, for the SSB based RLM, only the SSB-Index is indicated. While for BFD, per RAN1</w:t>
      </w:r>
      <w:r>
        <w:t>’</w:t>
      </w:r>
      <w:r>
        <w:rPr>
          <w:rFonts w:hint="eastAsia"/>
        </w:rPr>
        <w:t>s agreement, only periodic CSI-RS is supported to be explicitly configured via RRC signaling. If there</w:t>
      </w:r>
      <w:r>
        <w:t>’</w:t>
      </w:r>
      <w:r>
        <w:rPr>
          <w:rFonts w:hint="eastAsia"/>
        </w:rPr>
        <w:t>s no explicit CSI-RS resource configured for BFD, the UE determines the SSB index and CSI-RS resource index for BFD from the TCI state for the respective control resource sets that the UE is configured for monitoring PDCCH. However, as illustrated in Figure 5, in the TCI-State, similarly again, only the SSB-Index is indicated.</w:t>
      </w:r>
    </w:p>
    <w:p w:rsidR="005433C2" w:rsidRDefault="0023767C">
      <w:pPr>
        <w:jc w:val="center"/>
      </w:pPr>
      <w:r>
        <w:rPr>
          <w:noProof/>
          <w:lang w:val="it-IT" w:eastAsia="it-IT"/>
        </w:rPr>
        <w:drawing>
          <wp:inline distT="0" distB="0" distL="114300" distR="114300">
            <wp:extent cx="6209030" cy="822325"/>
            <wp:effectExtent l="0" t="0" r="1270" b="158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cstate="print"/>
                    <a:stretch>
                      <a:fillRect/>
                    </a:stretch>
                  </pic:blipFill>
                  <pic:spPr>
                    <a:xfrm>
                      <a:off x="0" y="0"/>
                      <a:ext cx="6209030" cy="822325"/>
                    </a:xfrm>
                    <a:prstGeom prst="rect">
                      <a:avLst/>
                    </a:prstGeom>
                    <a:noFill/>
                    <a:ln w="9525">
                      <a:noFill/>
                    </a:ln>
                  </pic:spPr>
                </pic:pic>
              </a:graphicData>
            </a:graphic>
          </wp:inline>
        </w:drawing>
      </w:r>
    </w:p>
    <w:p w:rsidR="005433C2" w:rsidRDefault="0023767C">
      <w:pPr>
        <w:jc w:val="center"/>
      </w:pPr>
      <w:r>
        <w:rPr>
          <w:rFonts w:hint="eastAsia"/>
        </w:rPr>
        <w:t>Figure 3</w:t>
      </w:r>
    </w:p>
    <w:p w:rsidR="005433C2" w:rsidRDefault="0023767C">
      <w:pPr>
        <w:jc w:val="center"/>
      </w:pPr>
      <w:r>
        <w:rPr>
          <w:noProof/>
          <w:lang w:val="it-IT" w:eastAsia="it-IT"/>
        </w:rPr>
        <w:drawing>
          <wp:inline distT="0" distB="0" distL="114300" distR="114300">
            <wp:extent cx="6210300" cy="7975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stretch>
                      <a:fillRect/>
                    </a:stretch>
                  </pic:blipFill>
                  <pic:spPr>
                    <a:xfrm>
                      <a:off x="0" y="0"/>
                      <a:ext cx="6210300" cy="797560"/>
                    </a:xfrm>
                    <a:prstGeom prst="rect">
                      <a:avLst/>
                    </a:prstGeom>
                    <a:noFill/>
                    <a:ln w="9525">
                      <a:noFill/>
                    </a:ln>
                  </pic:spPr>
                </pic:pic>
              </a:graphicData>
            </a:graphic>
          </wp:inline>
        </w:drawing>
      </w:r>
    </w:p>
    <w:p w:rsidR="005433C2" w:rsidRDefault="0023767C">
      <w:pPr>
        <w:jc w:val="center"/>
      </w:pPr>
      <w:r>
        <w:rPr>
          <w:rFonts w:hint="eastAsia"/>
        </w:rPr>
        <w:t>Figure 4</w:t>
      </w:r>
    </w:p>
    <w:p w:rsidR="005433C2" w:rsidRDefault="0023767C">
      <w:pPr>
        <w:jc w:val="center"/>
      </w:pPr>
      <w:r>
        <w:rPr>
          <w:noProof/>
          <w:lang w:val="it-IT" w:eastAsia="it-IT"/>
        </w:rPr>
        <w:lastRenderedPageBreak/>
        <w:drawing>
          <wp:inline distT="0" distB="0" distL="114300" distR="114300">
            <wp:extent cx="6207125" cy="2111375"/>
            <wp:effectExtent l="0" t="0" r="3175" b="317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3" cstate="print"/>
                    <a:stretch>
                      <a:fillRect/>
                    </a:stretch>
                  </pic:blipFill>
                  <pic:spPr>
                    <a:xfrm>
                      <a:off x="0" y="0"/>
                      <a:ext cx="6207125" cy="2111375"/>
                    </a:xfrm>
                    <a:prstGeom prst="rect">
                      <a:avLst/>
                    </a:prstGeom>
                    <a:noFill/>
                    <a:ln w="9525">
                      <a:noFill/>
                    </a:ln>
                  </pic:spPr>
                </pic:pic>
              </a:graphicData>
            </a:graphic>
          </wp:inline>
        </w:drawing>
      </w:r>
    </w:p>
    <w:p w:rsidR="005433C2" w:rsidRDefault="0023767C">
      <w:pPr>
        <w:jc w:val="center"/>
      </w:pPr>
      <w:r>
        <w:rPr>
          <w:rFonts w:hint="eastAsia"/>
        </w:rPr>
        <w:t>Figure 5</w:t>
      </w:r>
    </w:p>
    <w:p w:rsidR="005433C2" w:rsidRDefault="005433C2">
      <w:pPr>
        <w:jc w:val="center"/>
      </w:pPr>
    </w:p>
    <w:p w:rsidR="005433C2" w:rsidRDefault="0023767C">
      <w:pPr>
        <w:rPr>
          <w:b/>
          <w:bCs/>
        </w:rPr>
      </w:pPr>
      <w:r>
        <w:rPr>
          <w:rFonts w:hint="eastAsia"/>
          <w:b/>
          <w:bCs/>
        </w:rPr>
        <w:t xml:space="preserve">Observation 2: In the current ASN.1 structure, when configuring the SSB based resources for BM, BFD and RLM, only the SSB-Index is provided without giving any other SSB </w:t>
      </w:r>
      <w:r w:rsidR="00A620D2">
        <w:rPr>
          <w:b/>
          <w:bCs/>
        </w:rPr>
        <w:t xml:space="preserve">configuration </w:t>
      </w:r>
      <w:r>
        <w:rPr>
          <w:rFonts w:hint="eastAsia"/>
          <w:b/>
          <w:bCs/>
        </w:rPr>
        <w:t>(e.g. frequency location and time domain property).</w:t>
      </w:r>
    </w:p>
    <w:p w:rsidR="005433C2" w:rsidRDefault="0023767C">
      <w:r>
        <w:rPr>
          <w:rFonts w:hint="eastAsia"/>
        </w:rPr>
        <w:t>Given the above, it seems that only the CD-SSB based BM, BFD and RLM is allowed in the current system.</w:t>
      </w:r>
    </w:p>
    <w:p w:rsidR="005433C2" w:rsidRDefault="0023767C">
      <w:pPr>
        <w:rPr>
          <w:b/>
          <w:bCs/>
        </w:rPr>
      </w:pPr>
      <w:r>
        <w:rPr>
          <w:rFonts w:hint="eastAsia"/>
          <w:b/>
          <w:bCs/>
        </w:rPr>
        <w:t xml:space="preserve">Observation 3: With the current ASN.1 structure, </w:t>
      </w:r>
      <w:bookmarkStart w:id="2" w:name="OLE_LINK4"/>
      <w:r>
        <w:rPr>
          <w:rFonts w:hint="eastAsia"/>
          <w:b/>
          <w:bCs/>
        </w:rPr>
        <w:t>only CD-SSB based BM, BFD and RLM is allowed</w:t>
      </w:r>
      <w:bookmarkEnd w:id="2"/>
      <w:r>
        <w:rPr>
          <w:rFonts w:hint="eastAsia"/>
          <w:b/>
          <w:bCs/>
        </w:rPr>
        <w:t>.</w:t>
      </w:r>
    </w:p>
    <w:p w:rsidR="005433C2" w:rsidRDefault="0023767C">
      <w:r>
        <w:rPr>
          <w:rFonts w:hint="eastAsia"/>
        </w:rPr>
        <w:t>CD-SSB is given from the perspective of UE. While it is allowed that multiple SSBs can be transmitted within the bandwidth of a wideband carrier. So if only CD-SSB based BM, BFD and RLM is allowed per current ASN.1 structure, there can be two different cases.</w:t>
      </w:r>
    </w:p>
    <w:p w:rsidR="005433C2" w:rsidRDefault="0023767C">
      <w:pPr>
        <w:rPr>
          <w:b/>
          <w:bCs/>
          <w:u w:val="single"/>
        </w:rPr>
      </w:pPr>
      <w:r>
        <w:rPr>
          <w:rFonts w:hint="eastAsia"/>
          <w:b/>
          <w:bCs/>
          <w:u w:val="single"/>
        </w:rPr>
        <w:t>Case1: BWP which overlaps with the CD-SSB</w:t>
      </w:r>
    </w:p>
    <w:p w:rsidR="005433C2" w:rsidRDefault="0023767C">
      <w:pPr>
        <w:jc w:val="center"/>
      </w:pPr>
      <w:r>
        <w:rPr>
          <w:noProof/>
          <w:lang w:val="it-IT" w:eastAsia="it-IT"/>
        </w:rPr>
        <w:drawing>
          <wp:inline distT="0" distB="0" distL="114300" distR="114300">
            <wp:extent cx="4954905" cy="1496060"/>
            <wp:effectExtent l="0" t="0" r="17145"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4" cstate="print"/>
                    <a:stretch>
                      <a:fillRect/>
                    </a:stretch>
                  </pic:blipFill>
                  <pic:spPr>
                    <a:xfrm>
                      <a:off x="0" y="0"/>
                      <a:ext cx="4954905" cy="1496060"/>
                    </a:xfrm>
                    <a:prstGeom prst="rect">
                      <a:avLst/>
                    </a:prstGeom>
                    <a:noFill/>
                    <a:ln w="9525">
                      <a:noFill/>
                    </a:ln>
                  </pic:spPr>
                </pic:pic>
              </a:graphicData>
            </a:graphic>
          </wp:inline>
        </w:drawing>
      </w:r>
    </w:p>
    <w:p w:rsidR="005433C2" w:rsidRDefault="0023767C">
      <w:pPr>
        <w:jc w:val="center"/>
      </w:pPr>
      <w:r>
        <w:rPr>
          <w:rFonts w:hint="eastAsia"/>
        </w:rPr>
        <w:t>Figure 6</w:t>
      </w:r>
    </w:p>
    <w:p w:rsidR="005433C2" w:rsidRDefault="0023767C">
      <w:pPr>
        <w:jc w:val="left"/>
      </w:pPr>
      <w:bookmarkStart w:id="3" w:name="OLE_LINK1"/>
      <w:r>
        <w:rPr>
          <w:rFonts w:hint="eastAsia"/>
        </w:rPr>
        <w:t>As illustrated in Figure 6, UE is configured with two BWPs, initial BWP and BWP1. BWP1 overlaps with the initial BWP and is indicated as the active BWP. In this case, BM, BFD and RLM can be configured based SSB on both BWPs with the current ASN.1 structure.</w:t>
      </w:r>
    </w:p>
    <w:bookmarkEnd w:id="3"/>
    <w:p w:rsidR="005433C2" w:rsidRDefault="0023767C">
      <w:pPr>
        <w:rPr>
          <w:b/>
          <w:bCs/>
          <w:u w:val="single"/>
        </w:rPr>
      </w:pPr>
      <w:r>
        <w:rPr>
          <w:rFonts w:hint="eastAsia"/>
          <w:b/>
          <w:bCs/>
          <w:u w:val="single"/>
        </w:rPr>
        <w:t>Case2: BWP with SSB which doesn</w:t>
      </w:r>
      <w:r>
        <w:rPr>
          <w:b/>
          <w:bCs/>
          <w:u w:val="single"/>
        </w:rPr>
        <w:t>’</w:t>
      </w:r>
      <w:r>
        <w:rPr>
          <w:rFonts w:hint="eastAsia"/>
          <w:b/>
          <w:bCs/>
          <w:u w:val="single"/>
        </w:rPr>
        <w:t>t overlap with the CD-SSB</w:t>
      </w:r>
    </w:p>
    <w:p w:rsidR="005433C2" w:rsidRDefault="0023767C">
      <w:pPr>
        <w:jc w:val="center"/>
      </w:pPr>
      <w:r>
        <w:rPr>
          <w:noProof/>
          <w:lang w:val="it-IT" w:eastAsia="it-IT"/>
        </w:rPr>
        <w:lastRenderedPageBreak/>
        <w:drawing>
          <wp:inline distT="0" distB="0" distL="114300" distR="114300">
            <wp:extent cx="4874260" cy="1217295"/>
            <wp:effectExtent l="0" t="0" r="254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5" cstate="print"/>
                    <a:stretch>
                      <a:fillRect/>
                    </a:stretch>
                  </pic:blipFill>
                  <pic:spPr>
                    <a:xfrm>
                      <a:off x="0" y="0"/>
                      <a:ext cx="4874260" cy="1217295"/>
                    </a:xfrm>
                    <a:prstGeom prst="rect">
                      <a:avLst/>
                    </a:prstGeom>
                    <a:noFill/>
                    <a:ln w="9525">
                      <a:noFill/>
                    </a:ln>
                  </pic:spPr>
                </pic:pic>
              </a:graphicData>
            </a:graphic>
          </wp:inline>
        </w:drawing>
      </w:r>
    </w:p>
    <w:p w:rsidR="005433C2" w:rsidRDefault="0023767C">
      <w:pPr>
        <w:jc w:val="center"/>
      </w:pPr>
      <w:r>
        <w:rPr>
          <w:rFonts w:hint="eastAsia"/>
        </w:rPr>
        <w:t>Figure 7</w:t>
      </w:r>
    </w:p>
    <w:p w:rsidR="005433C2" w:rsidRDefault="0023767C">
      <w:r>
        <w:rPr>
          <w:rFonts w:hint="eastAsia"/>
        </w:rPr>
        <w:t>As illustrated in Figure 7, UE is configured with two BWPs, initial BWP and BWP1. SSB2 is transmitted within BWP1 which doesn</w:t>
      </w:r>
      <w:r>
        <w:t>’</w:t>
      </w:r>
      <w:r>
        <w:rPr>
          <w:rFonts w:hint="eastAsia"/>
        </w:rPr>
        <w:t xml:space="preserve">t overlap with the CD-SSB at all. And BWP1 is activated. </w:t>
      </w:r>
    </w:p>
    <w:p w:rsidR="005433C2" w:rsidRDefault="0023767C">
      <w:pPr>
        <w:ind w:firstLine="420"/>
        <w:rPr>
          <w:rFonts w:eastAsia="Times New Roman"/>
          <w:i/>
          <w:iCs/>
          <w:szCs w:val="20"/>
          <w:lang w:eastAsia="ko-KR"/>
        </w:rPr>
      </w:pPr>
      <w:r>
        <w:rPr>
          <w:rFonts w:eastAsia="Times New Roman"/>
          <w:i/>
          <w:iCs/>
          <w:szCs w:val="20"/>
          <w:highlight w:val="green"/>
          <w:lang w:eastAsia="ko-KR"/>
        </w:rPr>
        <w:t>Agreements</w:t>
      </w:r>
      <w:r>
        <w:rPr>
          <w:rFonts w:eastAsia="SimSun" w:hint="eastAsia"/>
          <w:i/>
          <w:iCs/>
          <w:szCs w:val="20"/>
          <w:highlight w:val="green"/>
        </w:rPr>
        <w:t>(RAN1#91)</w:t>
      </w:r>
      <w:r>
        <w:rPr>
          <w:rFonts w:eastAsia="Times New Roman"/>
          <w:i/>
          <w:iCs/>
          <w:szCs w:val="20"/>
          <w:lang w:eastAsia="ko-KR"/>
        </w:rPr>
        <w:t>:</w:t>
      </w:r>
    </w:p>
    <w:p w:rsidR="005433C2" w:rsidRDefault="0023767C">
      <w:pPr>
        <w:numPr>
          <w:ilvl w:val="0"/>
          <w:numId w:val="4"/>
        </w:numPr>
        <w:ind w:left="840"/>
        <w:rPr>
          <w:i/>
          <w:iCs/>
          <w:lang w:eastAsia="ko-KR"/>
        </w:rPr>
      </w:pPr>
      <w:r>
        <w:rPr>
          <w:rFonts w:hint="eastAsia"/>
          <w:i/>
          <w:iCs/>
          <w:lang w:eastAsia="ko-KR"/>
        </w:rPr>
        <w:t>UE is not required to perform RLM measurements outside the active DL BWP</w:t>
      </w:r>
    </w:p>
    <w:p w:rsidR="005433C2" w:rsidRDefault="0023767C">
      <w:pPr>
        <w:ind w:firstLine="420"/>
        <w:rPr>
          <w:rFonts w:eastAsia="SimSun"/>
          <w:i/>
          <w:iCs/>
          <w:szCs w:val="20"/>
          <w:highlight w:val="green"/>
          <w:lang w:eastAsia="ja-JP"/>
        </w:rPr>
      </w:pPr>
      <w:r>
        <w:rPr>
          <w:rFonts w:eastAsia="SimSun" w:hint="eastAsia"/>
          <w:i/>
          <w:iCs/>
          <w:szCs w:val="20"/>
          <w:highlight w:val="green"/>
          <w:lang w:eastAsia="ja-JP"/>
        </w:rPr>
        <w:t>Agreement</w:t>
      </w:r>
      <w:r>
        <w:rPr>
          <w:rFonts w:eastAsia="SimSun" w:hint="eastAsia"/>
          <w:i/>
          <w:iCs/>
          <w:szCs w:val="20"/>
          <w:highlight w:val="green"/>
        </w:rPr>
        <w:t>(RAN1#91):</w:t>
      </w:r>
    </w:p>
    <w:p w:rsidR="005433C2" w:rsidRDefault="0023767C">
      <w:pPr>
        <w:ind w:firstLine="420"/>
        <w:rPr>
          <w:i/>
          <w:iCs/>
        </w:rPr>
      </w:pPr>
      <w:r>
        <w:rPr>
          <w:rFonts w:hint="eastAsia"/>
          <w:i/>
          <w:iCs/>
        </w:rPr>
        <w:t xml:space="preserve">For aperiodic CSI report triggering, a single set of CSI triggering states are RRC configures, wherein the CSI </w:t>
      </w:r>
      <w:r>
        <w:rPr>
          <w:rFonts w:hint="eastAsia"/>
          <w:i/>
          <w:iCs/>
        </w:rPr>
        <w:tab/>
        <w:t xml:space="preserve">triggering states can be associated with either candidate DL BWP. </w:t>
      </w:r>
      <w:r>
        <w:rPr>
          <w:rFonts w:hint="eastAsia"/>
          <w:i/>
          <w:iCs/>
          <w:highlight w:val="yellow"/>
        </w:rPr>
        <w:t xml:space="preserve">A UE is not expected to be triggered with a </w:t>
      </w:r>
      <w:r>
        <w:rPr>
          <w:rFonts w:hint="eastAsia"/>
          <w:i/>
          <w:iCs/>
        </w:rPr>
        <w:tab/>
      </w:r>
      <w:r>
        <w:rPr>
          <w:rFonts w:hint="eastAsia"/>
          <w:i/>
          <w:iCs/>
          <w:highlight w:val="yellow"/>
        </w:rPr>
        <w:t>CSI report for a non-active DL BWP</w:t>
      </w:r>
    </w:p>
    <w:p w:rsidR="005433C2" w:rsidRDefault="0023767C">
      <w:r>
        <w:rPr>
          <w:rFonts w:hint="eastAsia"/>
        </w:rPr>
        <w:t>At RAN1#91, it is agreed that UE is not required to perform RLM and CSI report on a non-active BWP. Although there</w:t>
      </w:r>
      <w:r>
        <w:t>’</w:t>
      </w:r>
      <w:r>
        <w:rPr>
          <w:rFonts w:hint="eastAsia"/>
        </w:rPr>
        <w:t>s no explicit agreement for BFD, similar as for the CSI report, the reasonable understanding is that the UE is not required to perform BFD on a non-active BWP. Given this, SSB based BM, BFD and RLM can</w:t>
      </w:r>
      <w:r>
        <w:t>’</w:t>
      </w:r>
      <w:r>
        <w:rPr>
          <w:rFonts w:hint="eastAsia"/>
        </w:rPr>
        <w:t>t be configured on BWP1. In other word</w:t>
      </w:r>
      <w:r w:rsidR="00384A48">
        <w:t>s</w:t>
      </w:r>
      <w:r>
        <w:rPr>
          <w:rFonts w:hint="eastAsia"/>
        </w:rPr>
        <w:t>, for a BWP with SSB which doesn</w:t>
      </w:r>
      <w:r>
        <w:t>’</w:t>
      </w:r>
      <w:r>
        <w:rPr>
          <w:rFonts w:hint="eastAsia"/>
        </w:rPr>
        <w:t xml:space="preserve">t overlap with the CD-SSB, BM, BFD and RLM can only be configured based on CSI-RS. </w:t>
      </w:r>
    </w:p>
    <w:p w:rsidR="005433C2" w:rsidRDefault="0023767C">
      <w:pPr>
        <w:rPr>
          <w:b/>
          <w:bCs/>
        </w:rPr>
      </w:pPr>
      <w:r>
        <w:rPr>
          <w:rFonts w:hint="eastAsia"/>
          <w:b/>
          <w:bCs/>
        </w:rPr>
        <w:t xml:space="preserve">Observation 4: With the current ASN.1 structure, </w:t>
      </w:r>
      <w:bookmarkStart w:id="4" w:name="OLE_LINK3"/>
      <w:bookmarkStart w:id="5" w:name="OLE_LINK5"/>
      <w:bookmarkStart w:id="6" w:name="OLE_LINK6"/>
      <w:r>
        <w:rPr>
          <w:rFonts w:hint="eastAsia"/>
          <w:b/>
          <w:bCs/>
        </w:rPr>
        <w:t xml:space="preserve">SSB based BM, BFD and RLM can only be configured for BWP which overlaps with the CD-SSB. </w:t>
      </w:r>
      <w:bookmarkEnd w:id="4"/>
      <w:r>
        <w:rPr>
          <w:rFonts w:hint="eastAsia"/>
          <w:b/>
          <w:bCs/>
        </w:rPr>
        <w:t>For a BWP with SSB which doesn</w:t>
      </w:r>
      <w:r>
        <w:rPr>
          <w:b/>
          <w:bCs/>
        </w:rPr>
        <w:t>’</w:t>
      </w:r>
      <w:r>
        <w:rPr>
          <w:rFonts w:hint="eastAsia"/>
          <w:b/>
          <w:bCs/>
        </w:rPr>
        <w:t>t overlap with the CD-SSB, BM, BFD and RLM can only be configured based on CSI-RS</w:t>
      </w:r>
      <w:bookmarkEnd w:id="5"/>
      <w:bookmarkEnd w:id="6"/>
      <w:r>
        <w:rPr>
          <w:rFonts w:hint="eastAsia"/>
          <w:b/>
          <w:bCs/>
        </w:rPr>
        <w:t>.</w:t>
      </w:r>
    </w:p>
    <w:p w:rsidR="005433C2" w:rsidRDefault="0023767C">
      <w:r>
        <w:rPr>
          <w:rFonts w:hint="eastAsia"/>
        </w:rPr>
        <w:t>However, when RAN1 made the agreement that BM, BFD and RLM can be based on SSB, there</w:t>
      </w:r>
      <w:r>
        <w:t>’</w:t>
      </w:r>
      <w:r>
        <w:rPr>
          <w:rFonts w:hint="eastAsia"/>
        </w:rPr>
        <w:t xml:space="preserve">s no such limitation that SSB based BM, BFD and RLM can only be configured for BWP which overlaps with the CD-SSB. In other words, the ASN.1 structure should allow the SSB based BM, BFD and RLM on BWP with non CD-SSB. To allow this, SSB configuration </w:t>
      </w:r>
      <w:r w:rsidR="000E1A28">
        <w:t>can</w:t>
      </w:r>
      <w:r>
        <w:rPr>
          <w:rFonts w:hint="eastAsia"/>
        </w:rPr>
        <w:t xml:space="preserve"> be provided when configuring each individual BWPs.</w:t>
      </w:r>
      <w:r w:rsidR="00820623">
        <w:t xml:space="preserve"> </w:t>
      </w:r>
      <w:r>
        <w:rPr>
          <w:rFonts w:hint="eastAsia"/>
        </w:rPr>
        <w:t xml:space="preserve">The SSB configuration should at least contain the frequency location (e.g. NR-ARFCN) of the SSB. Besides, if different SCS, different SSB transmission periodicity and different actual transmitted SSBs in an SS-burst are allowed for the multiple SSBs within the wideband carrier, the corresponding SCS, periodicity and actual transmitted bitmap should also be included in the SSB configuration. </w:t>
      </w:r>
      <w:r w:rsidR="002C487C">
        <w:t>To provide the per BWP specific SSB configuration, a</w:t>
      </w:r>
      <w:r>
        <w:rPr>
          <w:rFonts w:hint="eastAsia"/>
        </w:rPr>
        <w:t xml:space="preserve"> draft CR is provided in our companion contribution</w:t>
      </w:r>
      <w:r>
        <w:t xml:space="preserve"> </w:t>
      </w:r>
      <w:r w:rsidR="00853407">
        <w:rPr>
          <w:rFonts w:hint="eastAsia"/>
        </w:rPr>
        <w:fldChar w:fldCharType="begin"/>
      </w:r>
      <w:r>
        <w:rPr>
          <w:rFonts w:hint="eastAsia"/>
        </w:rPr>
        <w:instrText xml:space="preserve"> REF _Ref11830 \n \h </w:instrText>
      </w:r>
      <w:r w:rsidR="00853407">
        <w:rPr>
          <w:rFonts w:hint="eastAsia"/>
        </w:rPr>
      </w:r>
      <w:r w:rsidR="00853407">
        <w:rPr>
          <w:rFonts w:hint="eastAsia"/>
        </w:rPr>
        <w:fldChar w:fldCharType="separate"/>
      </w:r>
      <w:r>
        <w:rPr>
          <w:rFonts w:hint="eastAsia"/>
        </w:rPr>
        <w:t>[2]</w:t>
      </w:r>
      <w:r w:rsidR="00853407">
        <w:rPr>
          <w:rFonts w:hint="eastAsia"/>
        </w:rPr>
        <w:fldChar w:fldCharType="end"/>
      </w:r>
      <w:r>
        <w:rPr>
          <w:rFonts w:hint="eastAsia"/>
        </w:rPr>
        <w:t xml:space="preserve">. </w:t>
      </w:r>
    </w:p>
    <w:p w:rsidR="005433C2" w:rsidRDefault="0023767C">
      <w:pPr>
        <w:rPr>
          <w:b/>
          <w:bCs/>
        </w:rPr>
      </w:pPr>
      <w:r>
        <w:rPr>
          <w:rFonts w:hint="eastAsia"/>
          <w:b/>
          <w:bCs/>
        </w:rPr>
        <w:t>Proposal 1: Th</w:t>
      </w:r>
      <w:bookmarkStart w:id="7" w:name="_GoBack"/>
      <w:bookmarkEnd w:id="7"/>
      <w:r>
        <w:rPr>
          <w:rFonts w:hint="eastAsia"/>
          <w:b/>
          <w:bCs/>
        </w:rPr>
        <w:t>e ASN.1 structure should allow the SSB based BM, BFD and RLM on BWP with non CD-SSB.</w:t>
      </w:r>
    </w:p>
    <w:p w:rsidR="005433C2" w:rsidRDefault="0023767C">
      <w:r>
        <w:rPr>
          <w:rFonts w:hint="eastAsia"/>
          <w:b/>
          <w:bCs/>
        </w:rPr>
        <w:t xml:space="preserve">Proposal 2: SSB configuration </w:t>
      </w:r>
      <w:r w:rsidR="00560771">
        <w:rPr>
          <w:b/>
          <w:bCs/>
        </w:rPr>
        <w:t>can</w:t>
      </w:r>
      <w:r>
        <w:rPr>
          <w:rFonts w:hint="eastAsia"/>
          <w:b/>
          <w:bCs/>
        </w:rPr>
        <w:t xml:space="preserve"> be provided when configuring each individual BWPs.</w:t>
      </w:r>
    </w:p>
    <w:p w:rsidR="005433C2" w:rsidRDefault="0023767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5433C2" w:rsidRDefault="0023767C">
      <w:r>
        <w:t xml:space="preserve">In this contribution, </w:t>
      </w:r>
      <w:r>
        <w:rPr>
          <w:rFonts w:hint="eastAsia"/>
        </w:rPr>
        <w:t>the configuration of SSB based BM, BFD and RLM with the operation of BWPs is analyzed with the following observations and proposals:</w:t>
      </w:r>
    </w:p>
    <w:p w:rsidR="005433C2" w:rsidRDefault="0023767C">
      <w:r>
        <w:rPr>
          <w:rFonts w:hint="eastAsia"/>
        </w:rPr>
        <w:t>Observations:</w:t>
      </w:r>
    </w:p>
    <w:p w:rsidR="005433C2" w:rsidRDefault="0023767C">
      <w:pPr>
        <w:rPr>
          <w:rFonts w:eastAsia="SimSun"/>
          <w:b/>
          <w:bCs/>
        </w:rPr>
      </w:pPr>
      <w:r>
        <w:rPr>
          <w:rFonts w:eastAsia="SimSun" w:hint="eastAsia"/>
          <w:b/>
          <w:bCs/>
        </w:rPr>
        <w:t>Observation 1: In the current ASN.1 structure, only the configuration of CD-SSB is provided even if UE is configured with multiple BWPs.</w:t>
      </w:r>
    </w:p>
    <w:p w:rsidR="005433C2" w:rsidRDefault="0023767C">
      <w:pPr>
        <w:rPr>
          <w:rFonts w:eastAsia="SimSun"/>
          <w:b/>
          <w:bCs/>
        </w:rPr>
      </w:pPr>
      <w:r>
        <w:rPr>
          <w:rFonts w:eastAsia="SimSun" w:hint="eastAsia"/>
          <w:b/>
          <w:bCs/>
        </w:rPr>
        <w:t xml:space="preserve">Observation 2: In the current ASN.1 structure, when configuring the SSB based resources for BM, BFD and RLM, only the SSB-Index is provided without giving any other SSB </w:t>
      </w:r>
      <w:r w:rsidR="00A21993">
        <w:rPr>
          <w:rFonts w:eastAsia="SimSun"/>
          <w:b/>
          <w:bCs/>
        </w:rPr>
        <w:t xml:space="preserve">configuration </w:t>
      </w:r>
      <w:r>
        <w:rPr>
          <w:rFonts w:eastAsia="SimSun" w:hint="eastAsia"/>
          <w:b/>
          <w:bCs/>
        </w:rPr>
        <w:t>(e.g. frequency location and time domain property).</w:t>
      </w:r>
    </w:p>
    <w:p w:rsidR="005433C2" w:rsidRDefault="0023767C">
      <w:pPr>
        <w:rPr>
          <w:rFonts w:eastAsia="SimSun"/>
          <w:b/>
          <w:bCs/>
        </w:rPr>
      </w:pPr>
      <w:r>
        <w:rPr>
          <w:rFonts w:eastAsia="SimSun" w:hint="eastAsia"/>
          <w:b/>
          <w:bCs/>
        </w:rPr>
        <w:t>Observation 3: With the current ASN.1 structure, only CD-SSB based BM, BFD and RLM is allowed.</w:t>
      </w:r>
    </w:p>
    <w:p w:rsidR="005433C2" w:rsidRDefault="0023767C">
      <w:pPr>
        <w:rPr>
          <w:rFonts w:eastAsia="SimSun"/>
          <w:b/>
          <w:bCs/>
        </w:rPr>
      </w:pPr>
      <w:r>
        <w:rPr>
          <w:rFonts w:eastAsia="SimSun" w:hint="eastAsia"/>
          <w:b/>
          <w:bCs/>
        </w:rPr>
        <w:t>Observation 4: With the current ASN.1 structure, SSB based BM, BFD and RLM can only be configured for BWP which overlaps with the CD-SSB. For a BWP with SSB which doesn</w:t>
      </w:r>
      <w:r w:rsidR="006A1E64">
        <w:rPr>
          <w:rFonts w:eastAsia="SimSun"/>
          <w:b/>
          <w:bCs/>
        </w:rPr>
        <w:t>'</w:t>
      </w:r>
      <w:r>
        <w:rPr>
          <w:rFonts w:eastAsia="SimSun" w:hint="eastAsia"/>
          <w:b/>
          <w:bCs/>
        </w:rPr>
        <w:t>t overlap with the CD-SSB, BM, BFD and RLM can only be configured based on CSI-RS.</w:t>
      </w:r>
    </w:p>
    <w:p w:rsidR="005433C2" w:rsidRDefault="005433C2"/>
    <w:p w:rsidR="005433C2" w:rsidRDefault="0023767C">
      <w:r>
        <w:rPr>
          <w:rFonts w:hint="eastAsia"/>
        </w:rPr>
        <w:t>Proposals:</w:t>
      </w:r>
    </w:p>
    <w:p w:rsidR="005433C2" w:rsidRDefault="0023767C">
      <w:pPr>
        <w:rPr>
          <w:b/>
          <w:bCs/>
        </w:rPr>
      </w:pPr>
      <w:r>
        <w:rPr>
          <w:rFonts w:hint="eastAsia"/>
          <w:b/>
          <w:bCs/>
        </w:rPr>
        <w:t>Proposal 1: The ASN.1 structure should allow the SSB based BM, BFD and RLM on BWP with non CD-SSB.</w:t>
      </w:r>
    </w:p>
    <w:p w:rsidR="005433C2" w:rsidRDefault="0023767C">
      <w:pPr>
        <w:rPr>
          <w:b/>
          <w:bCs/>
        </w:rPr>
      </w:pPr>
      <w:r>
        <w:rPr>
          <w:rFonts w:hint="eastAsia"/>
          <w:b/>
          <w:bCs/>
        </w:rPr>
        <w:t xml:space="preserve">Proposal 2: SSB configuration </w:t>
      </w:r>
      <w:r w:rsidR="0081287D">
        <w:rPr>
          <w:b/>
          <w:bCs/>
        </w:rPr>
        <w:t>can</w:t>
      </w:r>
      <w:r>
        <w:rPr>
          <w:rFonts w:hint="eastAsia"/>
          <w:b/>
          <w:bCs/>
        </w:rPr>
        <w:t xml:space="preserve"> be provided when configuring each individual BWPs.</w:t>
      </w:r>
    </w:p>
    <w:p w:rsidR="005433C2" w:rsidRDefault="0023767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5433C2" w:rsidRDefault="00B90200">
      <w:pPr>
        <w:pStyle w:val="1"/>
        <w:numPr>
          <w:ilvl w:val="0"/>
          <w:numId w:val="5"/>
        </w:numPr>
        <w:ind w:firstLineChars="0"/>
        <w:rPr>
          <w:szCs w:val="22"/>
          <w:lang w:val="en-GB"/>
        </w:rPr>
      </w:pPr>
      <w:r>
        <w:rPr>
          <w:szCs w:val="22"/>
        </w:rPr>
        <w:t>TS 38.331v15.1.0</w:t>
      </w:r>
    </w:p>
    <w:p w:rsidR="005433C2" w:rsidRDefault="000723F6" w:rsidP="000723F6">
      <w:pPr>
        <w:pStyle w:val="1"/>
        <w:numPr>
          <w:ilvl w:val="0"/>
          <w:numId w:val="5"/>
        </w:numPr>
        <w:ind w:firstLineChars="0"/>
        <w:rPr>
          <w:szCs w:val="22"/>
          <w:lang w:val="en-GB"/>
        </w:rPr>
      </w:pPr>
      <w:bookmarkStart w:id="8" w:name="_Ref11830"/>
      <w:r w:rsidRPr="000723F6">
        <w:rPr>
          <w:szCs w:val="22"/>
          <w:lang w:val="en-GB"/>
        </w:rPr>
        <w:t>R2-1804374</w:t>
      </w:r>
      <w:r>
        <w:rPr>
          <w:szCs w:val="22"/>
          <w:lang w:val="en-GB"/>
        </w:rPr>
        <w:t xml:space="preserve"> </w:t>
      </w:r>
      <w:r w:rsidR="0023767C">
        <w:rPr>
          <w:rFonts w:hint="eastAsia"/>
          <w:szCs w:val="22"/>
          <w:lang w:val="en-GB"/>
        </w:rPr>
        <w:t xml:space="preserve">CR for introducing per BWP SSB configuration </w:t>
      </w:r>
      <w:bookmarkEnd w:id="8"/>
    </w:p>
    <w:sectPr w:rsidR="005433C2" w:rsidSect="00853407">
      <w:headerReference w:type="default" r:id="rId16"/>
      <w:footerReference w:type="even" r:id="rId17"/>
      <w:footerReference w:type="default" r:id="rId18"/>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2B8" w:rsidRDefault="0023767C">
      <w:pPr>
        <w:spacing w:after="0" w:line="240" w:lineRule="auto"/>
      </w:pPr>
      <w:r>
        <w:separator/>
      </w:r>
    </w:p>
  </w:endnote>
  <w:endnote w:type="continuationSeparator" w:id="0">
    <w:p w:rsidR="008322B8" w:rsidRDefault="002376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3C2" w:rsidRDefault="00853407">
    <w:pPr>
      <w:pStyle w:val="Footer"/>
      <w:framePr w:wrap="around" w:vAnchor="text" w:hAnchor="margin" w:xAlign="right" w:y="1"/>
      <w:rPr>
        <w:rStyle w:val="PageNumber"/>
      </w:rPr>
    </w:pPr>
    <w:r>
      <w:rPr>
        <w:rStyle w:val="PageNumber"/>
      </w:rPr>
      <w:fldChar w:fldCharType="begin"/>
    </w:r>
    <w:r w:rsidR="0023767C">
      <w:rPr>
        <w:rStyle w:val="PageNumber"/>
      </w:rPr>
      <w:instrText xml:space="preserve">PAGE  </w:instrText>
    </w:r>
    <w:r>
      <w:rPr>
        <w:rStyle w:val="PageNumber"/>
      </w:rPr>
      <w:fldChar w:fldCharType="end"/>
    </w:r>
  </w:p>
  <w:p w:rsidR="005433C2" w:rsidRDefault="005433C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3C2" w:rsidRDefault="005433C2">
    <w:pPr>
      <w:pStyle w:val="Footer"/>
      <w:ind w:right="360"/>
      <w:jc w:val="both"/>
      <w:rPr>
        <w:rFonts w:ascii="SimSun" w:hAnsi="SimSu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2B8" w:rsidRDefault="0023767C">
      <w:pPr>
        <w:spacing w:after="0" w:line="240" w:lineRule="auto"/>
      </w:pPr>
      <w:r>
        <w:separator/>
      </w:r>
    </w:p>
  </w:footnote>
  <w:footnote w:type="continuationSeparator" w:id="0">
    <w:p w:rsidR="008322B8" w:rsidRDefault="002376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3C2" w:rsidRDefault="005433C2">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2C5FD4C9"/>
    <w:multiLevelType w:val="singleLevel"/>
    <w:tmpl w:val="2C5FD4C9"/>
    <w:lvl w:ilvl="0">
      <w:start w:val="1"/>
      <w:numFmt w:val="bullet"/>
      <w:lvlText w:val=""/>
      <w:lvlJc w:val="left"/>
      <w:pPr>
        <w:ind w:left="420" w:hanging="420"/>
      </w:pPr>
      <w:rPr>
        <w:rFonts w:ascii="Wingdings" w:hAnsi="Wingdings" w:hint="default"/>
      </w:r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defaultTabStop w:val="420"/>
  <w:hyphenationZone w:val="283"/>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B16BC"/>
    <w:rsid w:val="00001366"/>
    <w:rsid w:val="000055B1"/>
    <w:rsid w:val="000103E7"/>
    <w:rsid w:val="00011CDF"/>
    <w:rsid w:val="00013FAD"/>
    <w:rsid w:val="000172F4"/>
    <w:rsid w:val="00017BA5"/>
    <w:rsid w:val="00021259"/>
    <w:rsid w:val="00021359"/>
    <w:rsid w:val="00023B54"/>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23F6"/>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1A28"/>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29F"/>
    <w:rsid w:val="00230BCA"/>
    <w:rsid w:val="00231281"/>
    <w:rsid w:val="00231DC2"/>
    <w:rsid w:val="002333B7"/>
    <w:rsid w:val="002344F2"/>
    <w:rsid w:val="002350A1"/>
    <w:rsid w:val="002368E4"/>
    <w:rsid w:val="0023767C"/>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C487C"/>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4A48"/>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559D"/>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609F"/>
    <w:rsid w:val="004B71F4"/>
    <w:rsid w:val="004B76A2"/>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152"/>
    <w:rsid w:val="00525585"/>
    <w:rsid w:val="00525D1A"/>
    <w:rsid w:val="0052657B"/>
    <w:rsid w:val="00534869"/>
    <w:rsid w:val="00536465"/>
    <w:rsid w:val="005371D2"/>
    <w:rsid w:val="00537528"/>
    <w:rsid w:val="00542ED7"/>
    <w:rsid w:val="005433C2"/>
    <w:rsid w:val="00545A76"/>
    <w:rsid w:val="00545F9C"/>
    <w:rsid w:val="005506C7"/>
    <w:rsid w:val="005514AA"/>
    <w:rsid w:val="0055689F"/>
    <w:rsid w:val="005602A0"/>
    <w:rsid w:val="00560771"/>
    <w:rsid w:val="00561349"/>
    <w:rsid w:val="00565363"/>
    <w:rsid w:val="005657FC"/>
    <w:rsid w:val="00567054"/>
    <w:rsid w:val="00567A9A"/>
    <w:rsid w:val="00570FEC"/>
    <w:rsid w:val="00571A8C"/>
    <w:rsid w:val="0057258B"/>
    <w:rsid w:val="00572AC4"/>
    <w:rsid w:val="0057377D"/>
    <w:rsid w:val="00575034"/>
    <w:rsid w:val="005842C1"/>
    <w:rsid w:val="00585E04"/>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1E64"/>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A053E"/>
    <w:rsid w:val="007A2A69"/>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87D"/>
    <w:rsid w:val="00812FD7"/>
    <w:rsid w:val="00814945"/>
    <w:rsid w:val="00814985"/>
    <w:rsid w:val="00815CAF"/>
    <w:rsid w:val="008160BF"/>
    <w:rsid w:val="00816F96"/>
    <w:rsid w:val="008175D4"/>
    <w:rsid w:val="00820623"/>
    <w:rsid w:val="00823AF8"/>
    <w:rsid w:val="00826157"/>
    <w:rsid w:val="008322B8"/>
    <w:rsid w:val="00835356"/>
    <w:rsid w:val="00836D5A"/>
    <w:rsid w:val="0083795A"/>
    <w:rsid w:val="00837A39"/>
    <w:rsid w:val="00837C9F"/>
    <w:rsid w:val="00840820"/>
    <w:rsid w:val="008408A5"/>
    <w:rsid w:val="008419AA"/>
    <w:rsid w:val="00843379"/>
    <w:rsid w:val="008436F0"/>
    <w:rsid w:val="00843DAA"/>
    <w:rsid w:val="00843F40"/>
    <w:rsid w:val="008505B6"/>
    <w:rsid w:val="00850AD1"/>
    <w:rsid w:val="00851A3E"/>
    <w:rsid w:val="00852259"/>
    <w:rsid w:val="00853407"/>
    <w:rsid w:val="00853419"/>
    <w:rsid w:val="00855CBD"/>
    <w:rsid w:val="00856F99"/>
    <w:rsid w:val="00860FE6"/>
    <w:rsid w:val="00863A61"/>
    <w:rsid w:val="00864678"/>
    <w:rsid w:val="00864D17"/>
    <w:rsid w:val="008719DB"/>
    <w:rsid w:val="00872250"/>
    <w:rsid w:val="008731B8"/>
    <w:rsid w:val="00873D16"/>
    <w:rsid w:val="00876842"/>
    <w:rsid w:val="008775A0"/>
    <w:rsid w:val="00880F6C"/>
    <w:rsid w:val="0088391A"/>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DB8"/>
    <w:rsid w:val="009B4769"/>
    <w:rsid w:val="009C2086"/>
    <w:rsid w:val="009C3006"/>
    <w:rsid w:val="009D11B9"/>
    <w:rsid w:val="009D159F"/>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1993"/>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20D2"/>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38E4"/>
    <w:rsid w:val="00B34561"/>
    <w:rsid w:val="00B41694"/>
    <w:rsid w:val="00B41E8C"/>
    <w:rsid w:val="00B425D5"/>
    <w:rsid w:val="00B427B9"/>
    <w:rsid w:val="00B43371"/>
    <w:rsid w:val="00B4458B"/>
    <w:rsid w:val="00B44CA2"/>
    <w:rsid w:val="00B454AE"/>
    <w:rsid w:val="00B5038B"/>
    <w:rsid w:val="00B52464"/>
    <w:rsid w:val="00B55CF3"/>
    <w:rsid w:val="00B6461C"/>
    <w:rsid w:val="00B670CE"/>
    <w:rsid w:val="00B67B79"/>
    <w:rsid w:val="00B67E74"/>
    <w:rsid w:val="00B7195D"/>
    <w:rsid w:val="00B82234"/>
    <w:rsid w:val="00B8283E"/>
    <w:rsid w:val="00B837AA"/>
    <w:rsid w:val="00B87D03"/>
    <w:rsid w:val="00B90200"/>
    <w:rsid w:val="00B909E8"/>
    <w:rsid w:val="00B928EE"/>
    <w:rsid w:val="00B92AD5"/>
    <w:rsid w:val="00B94BA4"/>
    <w:rsid w:val="00B97DB5"/>
    <w:rsid w:val="00BA11AD"/>
    <w:rsid w:val="00BA2E0A"/>
    <w:rsid w:val="00BA69FF"/>
    <w:rsid w:val="00BA7064"/>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A0385"/>
    <w:rsid w:val="00EA2A38"/>
    <w:rsid w:val="00EA322E"/>
    <w:rsid w:val="00EA3791"/>
    <w:rsid w:val="00EA4D0C"/>
    <w:rsid w:val="00EA4E53"/>
    <w:rsid w:val="00EA6259"/>
    <w:rsid w:val="00EA63A0"/>
    <w:rsid w:val="00EA7720"/>
    <w:rsid w:val="00EA7F21"/>
    <w:rsid w:val="00EB0866"/>
    <w:rsid w:val="00EB1663"/>
    <w:rsid w:val="00EB3E2D"/>
    <w:rsid w:val="00EB4324"/>
    <w:rsid w:val="00EB6B41"/>
    <w:rsid w:val="00EC1D1E"/>
    <w:rsid w:val="00EC314C"/>
    <w:rsid w:val="00EC465B"/>
    <w:rsid w:val="00EC5A04"/>
    <w:rsid w:val="00EC7D8F"/>
    <w:rsid w:val="00EC7E1A"/>
    <w:rsid w:val="00ED06F4"/>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6FEB"/>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6BC"/>
    <w:rsid w:val="00FB25A0"/>
    <w:rsid w:val="00FB2D7C"/>
    <w:rsid w:val="00FB4258"/>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142F93"/>
    <w:rsid w:val="01220F86"/>
    <w:rsid w:val="013B116A"/>
    <w:rsid w:val="017076A2"/>
    <w:rsid w:val="01767489"/>
    <w:rsid w:val="01AE3B73"/>
    <w:rsid w:val="01B9760B"/>
    <w:rsid w:val="01E213D7"/>
    <w:rsid w:val="02574EE1"/>
    <w:rsid w:val="028A67A0"/>
    <w:rsid w:val="02BB3ED3"/>
    <w:rsid w:val="02C62E55"/>
    <w:rsid w:val="030D10A2"/>
    <w:rsid w:val="03173A35"/>
    <w:rsid w:val="03202434"/>
    <w:rsid w:val="04067142"/>
    <w:rsid w:val="05002E1C"/>
    <w:rsid w:val="050C31AF"/>
    <w:rsid w:val="05174168"/>
    <w:rsid w:val="05176A71"/>
    <w:rsid w:val="052D2A50"/>
    <w:rsid w:val="056A031B"/>
    <w:rsid w:val="056D39BD"/>
    <w:rsid w:val="05D1713F"/>
    <w:rsid w:val="05EA3D69"/>
    <w:rsid w:val="05F13BE9"/>
    <w:rsid w:val="06136726"/>
    <w:rsid w:val="06406186"/>
    <w:rsid w:val="06515865"/>
    <w:rsid w:val="066B2772"/>
    <w:rsid w:val="067F3FF8"/>
    <w:rsid w:val="06801D8F"/>
    <w:rsid w:val="06AC02F9"/>
    <w:rsid w:val="0706413A"/>
    <w:rsid w:val="0719400C"/>
    <w:rsid w:val="07387A0E"/>
    <w:rsid w:val="07A65C26"/>
    <w:rsid w:val="07B47F2F"/>
    <w:rsid w:val="07BB441A"/>
    <w:rsid w:val="07BE2890"/>
    <w:rsid w:val="07C4242C"/>
    <w:rsid w:val="07C84D70"/>
    <w:rsid w:val="07EF00AA"/>
    <w:rsid w:val="07F209D6"/>
    <w:rsid w:val="08555E5D"/>
    <w:rsid w:val="08690BF0"/>
    <w:rsid w:val="089E6C62"/>
    <w:rsid w:val="089F35A4"/>
    <w:rsid w:val="08E33A5D"/>
    <w:rsid w:val="08F54145"/>
    <w:rsid w:val="098246C4"/>
    <w:rsid w:val="09C1228B"/>
    <w:rsid w:val="09F546E9"/>
    <w:rsid w:val="0A22700E"/>
    <w:rsid w:val="0A520523"/>
    <w:rsid w:val="0AAE3C34"/>
    <w:rsid w:val="0ACF2E95"/>
    <w:rsid w:val="0ADC5745"/>
    <w:rsid w:val="0AF957A7"/>
    <w:rsid w:val="0B1537E9"/>
    <w:rsid w:val="0B3A1D48"/>
    <w:rsid w:val="0B3A6177"/>
    <w:rsid w:val="0B7F323C"/>
    <w:rsid w:val="0B98131B"/>
    <w:rsid w:val="0C150296"/>
    <w:rsid w:val="0CA00818"/>
    <w:rsid w:val="0CD00B5C"/>
    <w:rsid w:val="0CF868FE"/>
    <w:rsid w:val="0D176589"/>
    <w:rsid w:val="0D5A3C04"/>
    <w:rsid w:val="0D6D666D"/>
    <w:rsid w:val="0D9421CE"/>
    <w:rsid w:val="0DE7427C"/>
    <w:rsid w:val="0DEC79F6"/>
    <w:rsid w:val="0E0F1E19"/>
    <w:rsid w:val="0E1B3A75"/>
    <w:rsid w:val="0E28192B"/>
    <w:rsid w:val="0E4932A7"/>
    <w:rsid w:val="0E6661BE"/>
    <w:rsid w:val="0E6F6BE9"/>
    <w:rsid w:val="0E8D03D6"/>
    <w:rsid w:val="0E930DC4"/>
    <w:rsid w:val="0EAA343F"/>
    <w:rsid w:val="0EC63785"/>
    <w:rsid w:val="0ED2487F"/>
    <w:rsid w:val="0EF05D44"/>
    <w:rsid w:val="0F2532AC"/>
    <w:rsid w:val="0F3D762A"/>
    <w:rsid w:val="0F6069F2"/>
    <w:rsid w:val="0F6D727E"/>
    <w:rsid w:val="0F7E451E"/>
    <w:rsid w:val="0FA90B55"/>
    <w:rsid w:val="0FFF3B01"/>
    <w:rsid w:val="10046AD5"/>
    <w:rsid w:val="10220ACB"/>
    <w:rsid w:val="104C1E99"/>
    <w:rsid w:val="10534D62"/>
    <w:rsid w:val="10741110"/>
    <w:rsid w:val="10870262"/>
    <w:rsid w:val="10AD1F54"/>
    <w:rsid w:val="10B2230B"/>
    <w:rsid w:val="10B41522"/>
    <w:rsid w:val="10C95425"/>
    <w:rsid w:val="10DC499E"/>
    <w:rsid w:val="1117167F"/>
    <w:rsid w:val="112A395D"/>
    <w:rsid w:val="1136706E"/>
    <w:rsid w:val="11965A2F"/>
    <w:rsid w:val="11F33AF7"/>
    <w:rsid w:val="11F67276"/>
    <w:rsid w:val="12164442"/>
    <w:rsid w:val="122F0EFF"/>
    <w:rsid w:val="123015E0"/>
    <w:rsid w:val="12433C5F"/>
    <w:rsid w:val="134E4986"/>
    <w:rsid w:val="136A69D0"/>
    <w:rsid w:val="13A35249"/>
    <w:rsid w:val="141C2EE7"/>
    <w:rsid w:val="143678DB"/>
    <w:rsid w:val="14BC46BD"/>
    <w:rsid w:val="14DF61F7"/>
    <w:rsid w:val="155810A4"/>
    <w:rsid w:val="15691476"/>
    <w:rsid w:val="156F3E1F"/>
    <w:rsid w:val="15823994"/>
    <w:rsid w:val="15896E25"/>
    <w:rsid w:val="15907BE7"/>
    <w:rsid w:val="15951987"/>
    <w:rsid w:val="15AF2CC9"/>
    <w:rsid w:val="162D6E09"/>
    <w:rsid w:val="164C11AD"/>
    <w:rsid w:val="165B205C"/>
    <w:rsid w:val="16744071"/>
    <w:rsid w:val="1680645E"/>
    <w:rsid w:val="16A64AEE"/>
    <w:rsid w:val="16AB7A53"/>
    <w:rsid w:val="1715033B"/>
    <w:rsid w:val="17275E00"/>
    <w:rsid w:val="175965F5"/>
    <w:rsid w:val="175F1693"/>
    <w:rsid w:val="177E1125"/>
    <w:rsid w:val="178D7F71"/>
    <w:rsid w:val="17AF6237"/>
    <w:rsid w:val="17FF4999"/>
    <w:rsid w:val="1830600E"/>
    <w:rsid w:val="18347EA4"/>
    <w:rsid w:val="18915230"/>
    <w:rsid w:val="18FC34F8"/>
    <w:rsid w:val="19191116"/>
    <w:rsid w:val="193C3F68"/>
    <w:rsid w:val="19447EB2"/>
    <w:rsid w:val="19792523"/>
    <w:rsid w:val="19B42977"/>
    <w:rsid w:val="1A4E6151"/>
    <w:rsid w:val="1A5F1566"/>
    <w:rsid w:val="1AA1145C"/>
    <w:rsid w:val="1B4C07B5"/>
    <w:rsid w:val="1B5B1AEC"/>
    <w:rsid w:val="1B635C83"/>
    <w:rsid w:val="1B6C25E8"/>
    <w:rsid w:val="1B793426"/>
    <w:rsid w:val="1B7F4A7D"/>
    <w:rsid w:val="1B8A2061"/>
    <w:rsid w:val="1BAC58D0"/>
    <w:rsid w:val="1BFA0C60"/>
    <w:rsid w:val="1C356958"/>
    <w:rsid w:val="1C75128E"/>
    <w:rsid w:val="1CAF18A4"/>
    <w:rsid w:val="1CC400CD"/>
    <w:rsid w:val="1CCE4CB0"/>
    <w:rsid w:val="1CE73BCD"/>
    <w:rsid w:val="1D41234E"/>
    <w:rsid w:val="1DC55FCC"/>
    <w:rsid w:val="1DCC34E5"/>
    <w:rsid w:val="1DFF58CB"/>
    <w:rsid w:val="1E703940"/>
    <w:rsid w:val="1E842EE0"/>
    <w:rsid w:val="1E8A301C"/>
    <w:rsid w:val="1EA5131C"/>
    <w:rsid w:val="1F2351FB"/>
    <w:rsid w:val="1F403CCE"/>
    <w:rsid w:val="1FB4486C"/>
    <w:rsid w:val="1FDE5CF0"/>
    <w:rsid w:val="1FF04DA1"/>
    <w:rsid w:val="20121BC9"/>
    <w:rsid w:val="204A3E68"/>
    <w:rsid w:val="20577738"/>
    <w:rsid w:val="21325170"/>
    <w:rsid w:val="21814A43"/>
    <w:rsid w:val="21BE07D1"/>
    <w:rsid w:val="21E277CA"/>
    <w:rsid w:val="21F354DB"/>
    <w:rsid w:val="22460B28"/>
    <w:rsid w:val="224D73DC"/>
    <w:rsid w:val="22A13519"/>
    <w:rsid w:val="22C54E5E"/>
    <w:rsid w:val="22CD57C2"/>
    <w:rsid w:val="22F94667"/>
    <w:rsid w:val="23001A71"/>
    <w:rsid w:val="23050ED0"/>
    <w:rsid w:val="23057C2E"/>
    <w:rsid w:val="231425C7"/>
    <w:rsid w:val="23172972"/>
    <w:rsid w:val="23722CB0"/>
    <w:rsid w:val="23D436D9"/>
    <w:rsid w:val="23FF6960"/>
    <w:rsid w:val="242330D6"/>
    <w:rsid w:val="2439048F"/>
    <w:rsid w:val="24505AF8"/>
    <w:rsid w:val="2460452B"/>
    <w:rsid w:val="24992C3F"/>
    <w:rsid w:val="24E70DDF"/>
    <w:rsid w:val="25C35B35"/>
    <w:rsid w:val="260C58C5"/>
    <w:rsid w:val="261F28E2"/>
    <w:rsid w:val="26525ABF"/>
    <w:rsid w:val="26871BB0"/>
    <w:rsid w:val="26A2570F"/>
    <w:rsid w:val="26BB7BE9"/>
    <w:rsid w:val="26C41B0C"/>
    <w:rsid w:val="26EC6E10"/>
    <w:rsid w:val="27326E8F"/>
    <w:rsid w:val="2737620D"/>
    <w:rsid w:val="27947308"/>
    <w:rsid w:val="27AB1068"/>
    <w:rsid w:val="27E951EF"/>
    <w:rsid w:val="27EF3921"/>
    <w:rsid w:val="27F97D3B"/>
    <w:rsid w:val="285577BE"/>
    <w:rsid w:val="286C6EC7"/>
    <w:rsid w:val="28BC2993"/>
    <w:rsid w:val="28E2106E"/>
    <w:rsid w:val="28EB4FE6"/>
    <w:rsid w:val="297B73A0"/>
    <w:rsid w:val="29A72E14"/>
    <w:rsid w:val="29A920D0"/>
    <w:rsid w:val="29BB07C7"/>
    <w:rsid w:val="29D302E5"/>
    <w:rsid w:val="2A0D2B92"/>
    <w:rsid w:val="2A6162EF"/>
    <w:rsid w:val="2A664904"/>
    <w:rsid w:val="2A6C0C25"/>
    <w:rsid w:val="2A712586"/>
    <w:rsid w:val="2A755A43"/>
    <w:rsid w:val="2AA16B48"/>
    <w:rsid w:val="2ABA0F1B"/>
    <w:rsid w:val="2B201F47"/>
    <w:rsid w:val="2B242CD3"/>
    <w:rsid w:val="2B3710B5"/>
    <w:rsid w:val="2BA256D9"/>
    <w:rsid w:val="2BC035D5"/>
    <w:rsid w:val="2CB61E4C"/>
    <w:rsid w:val="2D381B6C"/>
    <w:rsid w:val="2D550BC5"/>
    <w:rsid w:val="2D927047"/>
    <w:rsid w:val="2DE81A7A"/>
    <w:rsid w:val="2E102FEF"/>
    <w:rsid w:val="2E426AFA"/>
    <w:rsid w:val="2E61169F"/>
    <w:rsid w:val="2E940CC0"/>
    <w:rsid w:val="2EAB555B"/>
    <w:rsid w:val="2ED836EE"/>
    <w:rsid w:val="2EE44695"/>
    <w:rsid w:val="2F094A45"/>
    <w:rsid w:val="2F1544E7"/>
    <w:rsid w:val="2F334C96"/>
    <w:rsid w:val="2F3F322C"/>
    <w:rsid w:val="2FE52AED"/>
    <w:rsid w:val="2FF06294"/>
    <w:rsid w:val="2FF9135A"/>
    <w:rsid w:val="30194267"/>
    <w:rsid w:val="307C78BB"/>
    <w:rsid w:val="308E5FDF"/>
    <w:rsid w:val="31302D16"/>
    <w:rsid w:val="319E0A3B"/>
    <w:rsid w:val="31BE0361"/>
    <w:rsid w:val="320F1124"/>
    <w:rsid w:val="323F28B9"/>
    <w:rsid w:val="325C2D76"/>
    <w:rsid w:val="32B154F8"/>
    <w:rsid w:val="32C21ED8"/>
    <w:rsid w:val="32C246E2"/>
    <w:rsid w:val="33231DE6"/>
    <w:rsid w:val="335D1D86"/>
    <w:rsid w:val="33A849E6"/>
    <w:rsid w:val="33AD0C9D"/>
    <w:rsid w:val="33D22CAD"/>
    <w:rsid w:val="33FC6D82"/>
    <w:rsid w:val="340925AB"/>
    <w:rsid w:val="345538E9"/>
    <w:rsid w:val="34613CC5"/>
    <w:rsid w:val="34664267"/>
    <w:rsid w:val="346B074E"/>
    <w:rsid w:val="34802039"/>
    <w:rsid w:val="34A35E09"/>
    <w:rsid w:val="34E7754B"/>
    <w:rsid w:val="34EA0F65"/>
    <w:rsid w:val="351E408A"/>
    <w:rsid w:val="35277C4C"/>
    <w:rsid w:val="3544100D"/>
    <w:rsid w:val="35666732"/>
    <w:rsid w:val="356A3CB3"/>
    <w:rsid w:val="356A5601"/>
    <w:rsid w:val="35A26587"/>
    <w:rsid w:val="35A6772E"/>
    <w:rsid w:val="35D02FEC"/>
    <w:rsid w:val="35FD2EFD"/>
    <w:rsid w:val="3623783D"/>
    <w:rsid w:val="364B2626"/>
    <w:rsid w:val="366B0451"/>
    <w:rsid w:val="366C04F3"/>
    <w:rsid w:val="3683705A"/>
    <w:rsid w:val="36D665C3"/>
    <w:rsid w:val="381F5C4D"/>
    <w:rsid w:val="38503D28"/>
    <w:rsid w:val="38560A62"/>
    <w:rsid w:val="3858063B"/>
    <w:rsid w:val="38B42EB2"/>
    <w:rsid w:val="38C349B5"/>
    <w:rsid w:val="393B6A45"/>
    <w:rsid w:val="39432D0B"/>
    <w:rsid w:val="3957061E"/>
    <w:rsid w:val="39661607"/>
    <w:rsid w:val="397B0031"/>
    <w:rsid w:val="39884C68"/>
    <w:rsid w:val="39AA29DA"/>
    <w:rsid w:val="39F2755C"/>
    <w:rsid w:val="3A191FB3"/>
    <w:rsid w:val="3A323E9A"/>
    <w:rsid w:val="3A8922DA"/>
    <w:rsid w:val="3A986C86"/>
    <w:rsid w:val="3B8662B0"/>
    <w:rsid w:val="3B9C51AC"/>
    <w:rsid w:val="3BBA3EDF"/>
    <w:rsid w:val="3C0B32C7"/>
    <w:rsid w:val="3C536F45"/>
    <w:rsid w:val="3C5D698E"/>
    <w:rsid w:val="3C8B0A00"/>
    <w:rsid w:val="3CE33DAB"/>
    <w:rsid w:val="3CE97DF1"/>
    <w:rsid w:val="3D054941"/>
    <w:rsid w:val="3D1A706D"/>
    <w:rsid w:val="3E151F4C"/>
    <w:rsid w:val="3E261B4C"/>
    <w:rsid w:val="3EA04D2D"/>
    <w:rsid w:val="3EB45BDF"/>
    <w:rsid w:val="3ED033BC"/>
    <w:rsid w:val="3F0E4AA7"/>
    <w:rsid w:val="3F1D1FCC"/>
    <w:rsid w:val="3F2F66E9"/>
    <w:rsid w:val="3F322E39"/>
    <w:rsid w:val="3F714A10"/>
    <w:rsid w:val="3FB378BB"/>
    <w:rsid w:val="3FE31D82"/>
    <w:rsid w:val="3FEE7226"/>
    <w:rsid w:val="3FF60A01"/>
    <w:rsid w:val="402D3364"/>
    <w:rsid w:val="40433886"/>
    <w:rsid w:val="40FD5F9C"/>
    <w:rsid w:val="41054C4F"/>
    <w:rsid w:val="41225E28"/>
    <w:rsid w:val="41311F7D"/>
    <w:rsid w:val="416370E6"/>
    <w:rsid w:val="41815267"/>
    <w:rsid w:val="419E41FD"/>
    <w:rsid w:val="41C1720A"/>
    <w:rsid w:val="423B6BAC"/>
    <w:rsid w:val="425E2499"/>
    <w:rsid w:val="429016DA"/>
    <w:rsid w:val="42DC7FA5"/>
    <w:rsid w:val="42E23A23"/>
    <w:rsid w:val="42F8391A"/>
    <w:rsid w:val="42FF2220"/>
    <w:rsid w:val="43002024"/>
    <w:rsid w:val="43552C4C"/>
    <w:rsid w:val="43606EE8"/>
    <w:rsid w:val="4368255F"/>
    <w:rsid w:val="43D34484"/>
    <w:rsid w:val="43E375FA"/>
    <w:rsid w:val="442F23EA"/>
    <w:rsid w:val="44387B6B"/>
    <w:rsid w:val="446813A6"/>
    <w:rsid w:val="44905E4F"/>
    <w:rsid w:val="44B25954"/>
    <w:rsid w:val="44C70D28"/>
    <w:rsid w:val="44E43637"/>
    <w:rsid w:val="451B4B19"/>
    <w:rsid w:val="451B643C"/>
    <w:rsid w:val="452C4824"/>
    <w:rsid w:val="452E317F"/>
    <w:rsid w:val="45400BC0"/>
    <w:rsid w:val="459C30AC"/>
    <w:rsid w:val="45A240C0"/>
    <w:rsid w:val="45C513D8"/>
    <w:rsid w:val="45D077D4"/>
    <w:rsid w:val="45D804F3"/>
    <w:rsid w:val="46264080"/>
    <w:rsid w:val="46464040"/>
    <w:rsid w:val="46C86EBD"/>
    <w:rsid w:val="46C9461B"/>
    <w:rsid w:val="46F22FE0"/>
    <w:rsid w:val="470353E8"/>
    <w:rsid w:val="470B3C00"/>
    <w:rsid w:val="474642EB"/>
    <w:rsid w:val="47667359"/>
    <w:rsid w:val="47F76470"/>
    <w:rsid w:val="48052A48"/>
    <w:rsid w:val="48340765"/>
    <w:rsid w:val="486E3D48"/>
    <w:rsid w:val="487E02E7"/>
    <w:rsid w:val="48A26C6C"/>
    <w:rsid w:val="48B84574"/>
    <w:rsid w:val="48F15DFA"/>
    <w:rsid w:val="491444D0"/>
    <w:rsid w:val="492C6E96"/>
    <w:rsid w:val="497870AA"/>
    <w:rsid w:val="49C1524E"/>
    <w:rsid w:val="49E351A6"/>
    <w:rsid w:val="4A125FD0"/>
    <w:rsid w:val="4A1D6721"/>
    <w:rsid w:val="4A870A21"/>
    <w:rsid w:val="4A9455DF"/>
    <w:rsid w:val="4AAE33D4"/>
    <w:rsid w:val="4AC6435A"/>
    <w:rsid w:val="4AD05629"/>
    <w:rsid w:val="4AF733EF"/>
    <w:rsid w:val="4B02722E"/>
    <w:rsid w:val="4B0F7302"/>
    <w:rsid w:val="4B2A5E61"/>
    <w:rsid w:val="4B4A3500"/>
    <w:rsid w:val="4B5A73D8"/>
    <w:rsid w:val="4B7E1EBA"/>
    <w:rsid w:val="4B811BB5"/>
    <w:rsid w:val="4B9E1B44"/>
    <w:rsid w:val="4BE118E0"/>
    <w:rsid w:val="4C1A535D"/>
    <w:rsid w:val="4C2941CA"/>
    <w:rsid w:val="4C8C7123"/>
    <w:rsid w:val="4CD841F0"/>
    <w:rsid w:val="4CD87782"/>
    <w:rsid w:val="4CF76CE2"/>
    <w:rsid w:val="4D434CA6"/>
    <w:rsid w:val="4D776DC3"/>
    <w:rsid w:val="4D781B23"/>
    <w:rsid w:val="4D7C556B"/>
    <w:rsid w:val="4D9E6B94"/>
    <w:rsid w:val="4DFD3850"/>
    <w:rsid w:val="4E4E54E2"/>
    <w:rsid w:val="4EB91554"/>
    <w:rsid w:val="4ECF08DB"/>
    <w:rsid w:val="4EF10F50"/>
    <w:rsid w:val="4F5B1C3D"/>
    <w:rsid w:val="4F7933F9"/>
    <w:rsid w:val="4FCC0EB9"/>
    <w:rsid w:val="4FE80051"/>
    <w:rsid w:val="503839AD"/>
    <w:rsid w:val="50573316"/>
    <w:rsid w:val="50C46433"/>
    <w:rsid w:val="50C515FE"/>
    <w:rsid w:val="50CA1F64"/>
    <w:rsid w:val="51175815"/>
    <w:rsid w:val="5124788D"/>
    <w:rsid w:val="51457246"/>
    <w:rsid w:val="515F7EA6"/>
    <w:rsid w:val="51654AF5"/>
    <w:rsid w:val="516774DC"/>
    <w:rsid w:val="51833B38"/>
    <w:rsid w:val="51884D0E"/>
    <w:rsid w:val="51887C28"/>
    <w:rsid w:val="51B33439"/>
    <w:rsid w:val="52463294"/>
    <w:rsid w:val="52473222"/>
    <w:rsid w:val="524C1ED0"/>
    <w:rsid w:val="52644D63"/>
    <w:rsid w:val="526E21EF"/>
    <w:rsid w:val="526F44E3"/>
    <w:rsid w:val="52733E63"/>
    <w:rsid w:val="52836824"/>
    <w:rsid w:val="52905523"/>
    <w:rsid w:val="529E29B3"/>
    <w:rsid w:val="52A27619"/>
    <w:rsid w:val="532A2CA5"/>
    <w:rsid w:val="532C208A"/>
    <w:rsid w:val="5347639A"/>
    <w:rsid w:val="53C548B5"/>
    <w:rsid w:val="53C87335"/>
    <w:rsid w:val="540D2DB1"/>
    <w:rsid w:val="541A7491"/>
    <w:rsid w:val="54231952"/>
    <w:rsid w:val="54832891"/>
    <w:rsid w:val="548A5D8B"/>
    <w:rsid w:val="55093E22"/>
    <w:rsid w:val="553779C7"/>
    <w:rsid w:val="557F6E12"/>
    <w:rsid w:val="558F42FA"/>
    <w:rsid w:val="559D7F69"/>
    <w:rsid w:val="55CB1CAC"/>
    <w:rsid w:val="55EE45E5"/>
    <w:rsid w:val="55F06AD7"/>
    <w:rsid w:val="561373FD"/>
    <w:rsid w:val="56193D4F"/>
    <w:rsid w:val="56674043"/>
    <w:rsid w:val="56A77B0A"/>
    <w:rsid w:val="56B377CC"/>
    <w:rsid w:val="56B50793"/>
    <w:rsid w:val="56DC24E9"/>
    <w:rsid w:val="56DC7D13"/>
    <w:rsid w:val="57211E57"/>
    <w:rsid w:val="577838C7"/>
    <w:rsid w:val="57F86A47"/>
    <w:rsid w:val="581669AF"/>
    <w:rsid w:val="582A6F6D"/>
    <w:rsid w:val="582B2F6A"/>
    <w:rsid w:val="58B5594C"/>
    <w:rsid w:val="58C57CEB"/>
    <w:rsid w:val="58D10224"/>
    <w:rsid w:val="5908601B"/>
    <w:rsid w:val="594A1C1F"/>
    <w:rsid w:val="5954755D"/>
    <w:rsid w:val="59826013"/>
    <w:rsid w:val="59E268FB"/>
    <w:rsid w:val="59EF438D"/>
    <w:rsid w:val="5A082B87"/>
    <w:rsid w:val="5A0D6A16"/>
    <w:rsid w:val="5A2B68D2"/>
    <w:rsid w:val="5ADB234C"/>
    <w:rsid w:val="5B006684"/>
    <w:rsid w:val="5B506AC3"/>
    <w:rsid w:val="5C2F7B0C"/>
    <w:rsid w:val="5C3D01F5"/>
    <w:rsid w:val="5CBA69D3"/>
    <w:rsid w:val="5CCC2C10"/>
    <w:rsid w:val="5D041DC0"/>
    <w:rsid w:val="5D155469"/>
    <w:rsid w:val="5D1B79E4"/>
    <w:rsid w:val="5D7D3190"/>
    <w:rsid w:val="5DA12B26"/>
    <w:rsid w:val="5DCD469A"/>
    <w:rsid w:val="5E0914A4"/>
    <w:rsid w:val="5E50761C"/>
    <w:rsid w:val="5E811127"/>
    <w:rsid w:val="5E857C28"/>
    <w:rsid w:val="5E894506"/>
    <w:rsid w:val="5ECB7BF2"/>
    <w:rsid w:val="5F1B18E3"/>
    <w:rsid w:val="5F2E502C"/>
    <w:rsid w:val="5F5C1712"/>
    <w:rsid w:val="5F6A6E3A"/>
    <w:rsid w:val="5F817E11"/>
    <w:rsid w:val="5FC6630C"/>
    <w:rsid w:val="604D59E9"/>
    <w:rsid w:val="606E27EE"/>
    <w:rsid w:val="60EE3ACD"/>
    <w:rsid w:val="61543211"/>
    <w:rsid w:val="61B85B31"/>
    <w:rsid w:val="61EB62CC"/>
    <w:rsid w:val="62170BA6"/>
    <w:rsid w:val="621D2306"/>
    <w:rsid w:val="62307DA0"/>
    <w:rsid w:val="623708E7"/>
    <w:rsid w:val="62601E8F"/>
    <w:rsid w:val="62690F67"/>
    <w:rsid w:val="62990512"/>
    <w:rsid w:val="63647B9E"/>
    <w:rsid w:val="637C7089"/>
    <w:rsid w:val="63905FCF"/>
    <w:rsid w:val="63CA29B9"/>
    <w:rsid w:val="63D3253C"/>
    <w:rsid w:val="64307255"/>
    <w:rsid w:val="64410116"/>
    <w:rsid w:val="64412FC5"/>
    <w:rsid w:val="64830353"/>
    <w:rsid w:val="64BD7A01"/>
    <w:rsid w:val="64D054CC"/>
    <w:rsid w:val="656A573C"/>
    <w:rsid w:val="65734120"/>
    <w:rsid w:val="65A60680"/>
    <w:rsid w:val="66497B34"/>
    <w:rsid w:val="66843C27"/>
    <w:rsid w:val="66C6028C"/>
    <w:rsid w:val="66EA62EA"/>
    <w:rsid w:val="66F6347F"/>
    <w:rsid w:val="66FE30D6"/>
    <w:rsid w:val="675B6F05"/>
    <w:rsid w:val="67F8136D"/>
    <w:rsid w:val="680637ED"/>
    <w:rsid w:val="682148A7"/>
    <w:rsid w:val="68847A53"/>
    <w:rsid w:val="68923358"/>
    <w:rsid w:val="68DE3035"/>
    <w:rsid w:val="69030DDF"/>
    <w:rsid w:val="69611825"/>
    <w:rsid w:val="69797C2C"/>
    <w:rsid w:val="69823C91"/>
    <w:rsid w:val="6985143F"/>
    <w:rsid w:val="699D502D"/>
    <w:rsid w:val="69C5778C"/>
    <w:rsid w:val="69DB628A"/>
    <w:rsid w:val="69EA73F6"/>
    <w:rsid w:val="6A4E63D2"/>
    <w:rsid w:val="6A6E2DE8"/>
    <w:rsid w:val="6A6E6257"/>
    <w:rsid w:val="6A8B0E18"/>
    <w:rsid w:val="6A934155"/>
    <w:rsid w:val="6AC6240D"/>
    <w:rsid w:val="6B0B5CAC"/>
    <w:rsid w:val="6B431DEA"/>
    <w:rsid w:val="6B4C5F2C"/>
    <w:rsid w:val="6B731EFB"/>
    <w:rsid w:val="6B8019CD"/>
    <w:rsid w:val="6B877640"/>
    <w:rsid w:val="6B932470"/>
    <w:rsid w:val="6BB4311A"/>
    <w:rsid w:val="6C321608"/>
    <w:rsid w:val="6C3F4DC9"/>
    <w:rsid w:val="6C404FA0"/>
    <w:rsid w:val="6C4721BD"/>
    <w:rsid w:val="6C5343CE"/>
    <w:rsid w:val="6CDE2F83"/>
    <w:rsid w:val="6CE97F64"/>
    <w:rsid w:val="6D51581D"/>
    <w:rsid w:val="6D564DD4"/>
    <w:rsid w:val="6D865850"/>
    <w:rsid w:val="6D890078"/>
    <w:rsid w:val="6D967A6A"/>
    <w:rsid w:val="6DB1047A"/>
    <w:rsid w:val="6DD63486"/>
    <w:rsid w:val="6E145A7C"/>
    <w:rsid w:val="6E511E37"/>
    <w:rsid w:val="6E6A4764"/>
    <w:rsid w:val="6E7F25F3"/>
    <w:rsid w:val="6E9821A1"/>
    <w:rsid w:val="6ED9051F"/>
    <w:rsid w:val="6EE346B6"/>
    <w:rsid w:val="6EF75AB9"/>
    <w:rsid w:val="6EF76E3B"/>
    <w:rsid w:val="6F652F01"/>
    <w:rsid w:val="6F872C59"/>
    <w:rsid w:val="6FAA3674"/>
    <w:rsid w:val="6FF50A29"/>
    <w:rsid w:val="70052F32"/>
    <w:rsid w:val="701204CC"/>
    <w:rsid w:val="7020205F"/>
    <w:rsid w:val="706D4E67"/>
    <w:rsid w:val="70AA5DC7"/>
    <w:rsid w:val="70B54A22"/>
    <w:rsid w:val="70B8391A"/>
    <w:rsid w:val="70D55D00"/>
    <w:rsid w:val="711079F2"/>
    <w:rsid w:val="716213EE"/>
    <w:rsid w:val="718928BF"/>
    <w:rsid w:val="719642B8"/>
    <w:rsid w:val="71C4461A"/>
    <w:rsid w:val="71CF00C9"/>
    <w:rsid w:val="71D85B53"/>
    <w:rsid w:val="720573B8"/>
    <w:rsid w:val="72100473"/>
    <w:rsid w:val="72317074"/>
    <w:rsid w:val="72771D81"/>
    <w:rsid w:val="728C3749"/>
    <w:rsid w:val="72A73849"/>
    <w:rsid w:val="72DA0DAE"/>
    <w:rsid w:val="72DA6D01"/>
    <w:rsid w:val="72F7152C"/>
    <w:rsid w:val="73226E0E"/>
    <w:rsid w:val="7324716A"/>
    <w:rsid w:val="734A0734"/>
    <w:rsid w:val="7377095A"/>
    <w:rsid w:val="73937D3A"/>
    <w:rsid w:val="73D96E53"/>
    <w:rsid w:val="73F34C83"/>
    <w:rsid w:val="73F92E98"/>
    <w:rsid w:val="73FD54A2"/>
    <w:rsid w:val="740A563F"/>
    <w:rsid w:val="743D7356"/>
    <w:rsid w:val="74601BD6"/>
    <w:rsid w:val="74822038"/>
    <w:rsid w:val="74CD0E7C"/>
    <w:rsid w:val="74D1200C"/>
    <w:rsid w:val="751A4786"/>
    <w:rsid w:val="75253501"/>
    <w:rsid w:val="757361D7"/>
    <w:rsid w:val="759E4EA7"/>
    <w:rsid w:val="75B13D16"/>
    <w:rsid w:val="75BF4B25"/>
    <w:rsid w:val="75D87B50"/>
    <w:rsid w:val="75DB4086"/>
    <w:rsid w:val="75E417B2"/>
    <w:rsid w:val="760A02C0"/>
    <w:rsid w:val="763F24DF"/>
    <w:rsid w:val="76811AA9"/>
    <w:rsid w:val="769F6C8C"/>
    <w:rsid w:val="76A0160E"/>
    <w:rsid w:val="76A47083"/>
    <w:rsid w:val="76DE282F"/>
    <w:rsid w:val="76E61D96"/>
    <w:rsid w:val="76FF797E"/>
    <w:rsid w:val="77837BFC"/>
    <w:rsid w:val="77872A68"/>
    <w:rsid w:val="77B63286"/>
    <w:rsid w:val="77D21DF6"/>
    <w:rsid w:val="77FC0252"/>
    <w:rsid w:val="78106987"/>
    <w:rsid w:val="7841295F"/>
    <w:rsid w:val="78525B5D"/>
    <w:rsid w:val="78981E14"/>
    <w:rsid w:val="78A77216"/>
    <w:rsid w:val="790A5D98"/>
    <w:rsid w:val="794E6DA1"/>
    <w:rsid w:val="79A929AF"/>
    <w:rsid w:val="79E32C7B"/>
    <w:rsid w:val="7A0465C2"/>
    <w:rsid w:val="7A0642D0"/>
    <w:rsid w:val="7A1E23CF"/>
    <w:rsid w:val="7A1F0B92"/>
    <w:rsid w:val="7A2F0FE2"/>
    <w:rsid w:val="7A5835D6"/>
    <w:rsid w:val="7A641499"/>
    <w:rsid w:val="7A8A622B"/>
    <w:rsid w:val="7A9B5412"/>
    <w:rsid w:val="7AD83D61"/>
    <w:rsid w:val="7B127C9A"/>
    <w:rsid w:val="7B3B4883"/>
    <w:rsid w:val="7B77268D"/>
    <w:rsid w:val="7B9C673F"/>
    <w:rsid w:val="7BAE536B"/>
    <w:rsid w:val="7BDD6A66"/>
    <w:rsid w:val="7BE7137F"/>
    <w:rsid w:val="7C4A39E1"/>
    <w:rsid w:val="7C582A63"/>
    <w:rsid w:val="7CDF2E23"/>
    <w:rsid w:val="7D0B7F3A"/>
    <w:rsid w:val="7D18193F"/>
    <w:rsid w:val="7D206CD8"/>
    <w:rsid w:val="7D7D4343"/>
    <w:rsid w:val="7DB44B27"/>
    <w:rsid w:val="7DC15B96"/>
    <w:rsid w:val="7DCD00BC"/>
    <w:rsid w:val="7E195F2D"/>
    <w:rsid w:val="7E196EFB"/>
    <w:rsid w:val="7E6D403C"/>
    <w:rsid w:val="7EC27F8A"/>
    <w:rsid w:val="7F1A1208"/>
    <w:rsid w:val="7F1A430A"/>
    <w:rsid w:val="7F5C2611"/>
    <w:rsid w:val="7F9075B7"/>
    <w:rsid w:val="7FC127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3407"/>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rsid w:val="00853407"/>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853407"/>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853407"/>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rsid w:val="00853407"/>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853407"/>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853407"/>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853407"/>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853407"/>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853407"/>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853407"/>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853407"/>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853407"/>
    <w:pPr>
      <w:jc w:val="left"/>
    </w:pPr>
  </w:style>
  <w:style w:type="paragraph" w:styleId="TOC7">
    <w:name w:val="toc 7"/>
    <w:basedOn w:val="Normal"/>
    <w:next w:val="Normal"/>
    <w:qFormat/>
    <w:rsid w:val="00853407"/>
    <w:pPr>
      <w:tabs>
        <w:tab w:val="right" w:leader="dot" w:pos="9241"/>
      </w:tabs>
      <w:ind w:firstLineChars="500" w:firstLine="500"/>
      <w:jc w:val="left"/>
    </w:pPr>
    <w:rPr>
      <w:rFonts w:ascii="SimSun"/>
      <w:szCs w:val="21"/>
    </w:rPr>
  </w:style>
  <w:style w:type="paragraph" w:styleId="ListNumber2">
    <w:name w:val="List Number 2"/>
    <w:basedOn w:val="ListNumber"/>
    <w:qFormat/>
    <w:rsid w:val="00853407"/>
    <w:pPr>
      <w:ind w:left="851"/>
    </w:pPr>
  </w:style>
  <w:style w:type="paragraph" w:styleId="ListNumber">
    <w:name w:val="List Number"/>
    <w:basedOn w:val="List"/>
    <w:qFormat/>
    <w:rsid w:val="00853407"/>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853407"/>
    <w:pPr>
      <w:ind w:left="200" w:hangingChars="200" w:hanging="200"/>
      <w:contextualSpacing/>
    </w:pPr>
  </w:style>
  <w:style w:type="paragraph" w:styleId="ListBullet4">
    <w:name w:val="List Bullet 4"/>
    <w:basedOn w:val="ListBullet3"/>
    <w:qFormat/>
    <w:rsid w:val="00853407"/>
    <w:pPr>
      <w:ind w:left="1418"/>
    </w:pPr>
  </w:style>
  <w:style w:type="paragraph" w:styleId="ListBullet3">
    <w:name w:val="List Bullet 3"/>
    <w:basedOn w:val="ListBullet2"/>
    <w:qFormat/>
    <w:rsid w:val="00853407"/>
    <w:pPr>
      <w:ind w:left="1135"/>
    </w:pPr>
  </w:style>
  <w:style w:type="paragraph" w:styleId="ListBullet2">
    <w:name w:val="List Bullet 2"/>
    <w:basedOn w:val="ListBullet"/>
    <w:qFormat/>
    <w:rsid w:val="00853407"/>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853407"/>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853407"/>
    <w:pPr>
      <w:ind w:left="1680" w:hanging="210"/>
      <w:jc w:val="left"/>
    </w:pPr>
    <w:rPr>
      <w:rFonts w:ascii="Calibri" w:hAnsi="Calibri"/>
      <w:sz w:val="20"/>
      <w:szCs w:val="20"/>
    </w:rPr>
  </w:style>
  <w:style w:type="paragraph" w:styleId="Caption">
    <w:name w:val="caption"/>
    <w:basedOn w:val="Normal"/>
    <w:next w:val="Normal"/>
    <w:link w:val="CaptionChar"/>
    <w:qFormat/>
    <w:rsid w:val="00853407"/>
    <w:pPr>
      <w:spacing w:before="152"/>
    </w:pPr>
    <w:rPr>
      <w:rFonts w:ascii="Arial" w:eastAsia="SimHei" w:hAnsi="Arial" w:cs="Arial"/>
      <w:sz w:val="20"/>
      <w:szCs w:val="20"/>
    </w:rPr>
  </w:style>
  <w:style w:type="paragraph" w:styleId="Index5">
    <w:name w:val="index 5"/>
    <w:basedOn w:val="Normal"/>
    <w:next w:val="Normal"/>
    <w:qFormat/>
    <w:rsid w:val="00853407"/>
    <w:pPr>
      <w:ind w:left="1050" w:hanging="210"/>
      <w:jc w:val="left"/>
    </w:pPr>
    <w:rPr>
      <w:rFonts w:ascii="Calibri" w:hAnsi="Calibri"/>
      <w:sz w:val="20"/>
      <w:szCs w:val="20"/>
    </w:rPr>
  </w:style>
  <w:style w:type="paragraph" w:styleId="DocumentMap">
    <w:name w:val="Document Map"/>
    <w:basedOn w:val="Normal"/>
    <w:link w:val="DocumentMapChar"/>
    <w:unhideWhenUsed/>
    <w:qFormat/>
    <w:rsid w:val="00853407"/>
    <w:rPr>
      <w:rFonts w:ascii="SimSun"/>
      <w:sz w:val="18"/>
      <w:szCs w:val="18"/>
    </w:rPr>
  </w:style>
  <w:style w:type="paragraph" w:styleId="Index6">
    <w:name w:val="index 6"/>
    <w:basedOn w:val="Normal"/>
    <w:next w:val="Normal"/>
    <w:qFormat/>
    <w:rsid w:val="00853407"/>
    <w:pPr>
      <w:ind w:left="1260" w:hanging="210"/>
      <w:jc w:val="left"/>
    </w:pPr>
    <w:rPr>
      <w:rFonts w:ascii="Calibri" w:hAnsi="Calibri"/>
      <w:sz w:val="20"/>
      <w:szCs w:val="20"/>
    </w:rPr>
  </w:style>
  <w:style w:type="paragraph" w:styleId="BodyText">
    <w:name w:val="Body Text"/>
    <w:basedOn w:val="Normal"/>
    <w:link w:val="BodyTextChar"/>
    <w:qFormat/>
    <w:rsid w:val="00853407"/>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853407"/>
    <w:pPr>
      <w:ind w:leftChars="200" w:left="100" w:hangingChars="200" w:hanging="200"/>
      <w:contextualSpacing/>
    </w:pPr>
  </w:style>
  <w:style w:type="paragraph" w:styleId="Index4">
    <w:name w:val="index 4"/>
    <w:basedOn w:val="Normal"/>
    <w:next w:val="Normal"/>
    <w:qFormat/>
    <w:rsid w:val="00853407"/>
    <w:pPr>
      <w:ind w:left="840" w:hanging="210"/>
      <w:jc w:val="left"/>
    </w:pPr>
    <w:rPr>
      <w:rFonts w:ascii="Calibri" w:hAnsi="Calibri"/>
      <w:sz w:val="20"/>
      <w:szCs w:val="20"/>
    </w:rPr>
  </w:style>
  <w:style w:type="paragraph" w:styleId="TOC5">
    <w:name w:val="toc 5"/>
    <w:basedOn w:val="Normal"/>
    <w:next w:val="Normal"/>
    <w:qFormat/>
    <w:rsid w:val="00853407"/>
    <w:pPr>
      <w:tabs>
        <w:tab w:val="right" w:leader="dot" w:pos="9241"/>
      </w:tabs>
      <w:ind w:firstLineChars="300" w:firstLine="300"/>
      <w:jc w:val="left"/>
    </w:pPr>
    <w:rPr>
      <w:rFonts w:ascii="SimSun"/>
      <w:szCs w:val="21"/>
    </w:rPr>
  </w:style>
  <w:style w:type="paragraph" w:styleId="TOC3">
    <w:name w:val="toc 3"/>
    <w:basedOn w:val="Normal"/>
    <w:next w:val="Normal"/>
    <w:qFormat/>
    <w:rsid w:val="00853407"/>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rsid w:val="00853407"/>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853407"/>
    <w:pPr>
      <w:ind w:left="1702"/>
    </w:pPr>
  </w:style>
  <w:style w:type="paragraph" w:styleId="TOC8">
    <w:name w:val="toc 8"/>
    <w:basedOn w:val="Normal"/>
    <w:next w:val="Normal"/>
    <w:qFormat/>
    <w:rsid w:val="00853407"/>
    <w:pPr>
      <w:tabs>
        <w:tab w:val="right" w:leader="dot" w:pos="9241"/>
      </w:tabs>
      <w:ind w:firstLineChars="600" w:firstLine="607"/>
      <w:jc w:val="left"/>
    </w:pPr>
    <w:rPr>
      <w:rFonts w:ascii="SimSun"/>
      <w:szCs w:val="21"/>
    </w:rPr>
  </w:style>
  <w:style w:type="paragraph" w:styleId="Index3">
    <w:name w:val="index 3"/>
    <w:basedOn w:val="Normal"/>
    <w:next w:val="Normal"/>
    <w:qFormat/>
    <w:rsid w:val="00853407"/>
    <w:pPr>
      <w:ind w:left="630" w:hanging="210"/>
      <w:jc w:val="left"/>
    </w:pPr>
    <w:rPr>
      <w:rFonts w:ascii="Calibri" w:hAnsi="Calibri"/>
      <w:sz w:val="20"/>
      <w:szCs w:val="20"/>
    </w:rPr>
  </w:style>
  <w:style w:type="paragraph" w:styleId="EndnoteText">
    <w:name w:val="endnote text"/>
    <w:basedOn w:val="Normal"/>
    <w:link w:val="EndnoteTextChar"/>
    <w:qFormat/>
    <w:rsid w:val="00853407"/>
    <w:pPr>
      <w:snapToGrid w:val="0"/>
      <w:jc w:val="left"/>
    </w:pPr>
  </w:style>
  <w:style w:type="paragraph" w:styleId="BalloonText">
    <w:name w:val="Balloon Text"/>
    <w:basedOn w:val="Normal"/>
    <w:link w:val="BalloonTextChar"/>
    <w:unhideWhenUsed/>
    <w:qFormat/>
    <w:rsid w:val="00853407"/>
    <w:rPr>
      <w:sz w:val="18"/>
      <w:szCs w:val="18"/>
    </w:rPr>
  </w:style>
  <w:style w:type="paragraph" w:styleId="Footer">
    <w:name w:val="footer"/>
    <w:basedOn w:val="Normal"/>
    <w:link w:val="FooterChar"/>
    <w:uiPriority w:val="99"/>
    <w:qFormat/>
    <w:rsid w:val="00853407"/>
    <w:pPr>
      <w:tabs>
        <w:tab w:val="center" w:pos="4153"/>
        <w:tab w:val="right" w:pos="8306"/>
      </w:tabs>
      <w:snapToGrid w:val="0"/>
      <w:jc w:val="left"/>
    </w:pPr>
    <w:rPr>
      <w:sz w:val="18"/>
      <w:szCs w:val="18"/>
    </w:rPr>
  </w:style>
  <w:style w:type="paragraph" w:styleId="Header">
    <w:name w:val="header"/>
    <w:basedOn w:val="Normal"/>
    <w:link w:val="HeaderChar"/>
    <w:uiPriority w:val="99"/>
    <w:qFormat/>
    <w:rsid w:val="00853407"/>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853407"/>
    <w:pPr>
      <w:tabs>
        <w:tab w:val="right" w:leader="dot" w:pos="9242"/>
      </w:tabs>
      <w:spacing w:beforeLines="25" w:afterLines="25"/>
      <w:jc w:val="left"/>
    </w:pPr>
    <w:rPr>
      <w:rFonts w:ascii="SimSun"/>
      <w:szCs w:val="21"/>
    </w:rPr>
  </w:style>
  <w:style w:type="paragraph" w:styleId="TOC4">
    <w:name w:val="toc 4"/>
    <w:basedOn w:val="Normal"/>
    <w:next w:val="Normal"/>
    <w:qFormat/>
    <w:rsid w:val="00853407"/>
    <w:pPr>
      <w:tabs>
        <w:tab w:val="right" w:leader="dot" w:pos="9241"/>
      </w:tabs>
      <w:ind w:firstLineChars="200" w:firstLine="200"/>
      <w:jc w:val="left"/>
    </w:pPr>
    <w:rPr>
      <w:rFonts w:ascii="SimSun"/>
      <w:szCs w:val="21"/>
    </w:rPr>
  </w:style>
  <w:style w:type="paragraph" w:styleId="IndexHeading">
    <w:name w:val="index heading"/>
    <w:basedOn w:val="Normal"/>
    <w:next w:val="Index1"/>
    <w:qFormat/>
    <w:rsid w:val="00853407"/>
    <w:pPr>
      <w:spacing w:before="120" w:after="120"/>
      <w:jc w:val="center"/>
    </w:pPr>
    <w:rPr>
      <w:rFonts w:ascii="Calibri" w:hAnsi="Calibri"/>
      <w:b/>
      <w:bCs/>
      <w:iCs/>
      <w:szCs w:val="20"/>
    </w:rPr>
  </w:style>
  <w:style w:type="paragraph" w:styleId="Index1">
    <w:name w:val="index 1"/>
    <w:basedOn w:val="Normal"/>
    <w:next w:val="a"/>
    <w:qFormat/>
    <w:rsid w:val="00853407"/>
    <w:pPr>
      <w:tabs>
        <w:tab w:val="right" w:leader="dot" w:pos="9299"/>
      </w:tabs>
      <w:jc w:val="left"/>
    </w:pPr>
    <w:rPr>
      <w:rFonts w:ascii="SimSun"/>
      <w:szCs w:val="21"/>
    </w:rPr>
  </w:style>
  <w:style w:type="paragraph" w:customStyle="1" w:styleId="a">
    <w:name w:val="段"/>
    <w:link w:val="CharChar"/>
    <w:qFormat/>
    <w:rsid w:val="00853407"/>
    <w:pPr>
      <w:tabs>
        <w:tab w:val="center" w:pos="4201"/>
        <w:tab w:val="right" w:leader="dot" w:pos="9298"/>
      </w:tabs>
      <w:autoSpaceDE w:val="0"/>
      <w:autoSpaceDN w:val="0"/>
      <w:spacing w:after="160" w:line="259" w:lineRule="auto"/>
      <w:ind w:firstLineChars="200" w:firstLine="420"/>
      <w:jc w:val="both"/>
    </w:pPr>
    <w:rPr>
      <w:rFonts w:ascii="SimSun" w:eastAsiaTheme="minorEastAsia"/>
      <w:sz w:val="21"/>
    </w:rPr>
  </w:style>
  <w:style w:type="paragraph" w:styleId="FootnoteText">
    <w:name w:val="footnote text"/>
    <w:basedOn w:val="Normal"/>
    <w:link w:val="FootnoteTextChar"/>
    <w:qFormat/>
    <w:rsid w:val="00853407"/>
    <w:pPr>
      <w:tabs>
        <w:tab w:val="left" w:pos="0"/>
      </w:tabs>
      <w:snapToGrid w:val="0"/>
      <w:jc w:val="left"/>
    </w:pPr>
    <w:rPr>
      <w:rFonts w:ascii="SimSun"/>
      <w:sz w:val="18"/>
      <w:szCs w:val="18"/>
    </w:rPr>
  </w:style>
  <w:style w:type="paragraph" w:styleId="TOC6">
    <w:name w:val="toc 6"/>
    <w:basedOn w:val="Normal"/>
    <w:next w:val="Normal"/>
    <w:qFormat/>
    <w:rsid w:val="00853407"/>
    <w:pPr>
      <w:tabs>
        <w:tab w:val="right" w:leader="dot" w:pos="9241"/>
      </w:tabs>
      <w:ind w:firstLineChars="400" w:firstLine="400"/>
      <w:jc w:val="left"/>
    </w:pPr>
    <w:rPr>
      <w:rFonts w:ascii="SimSun"/>
      <w:szCs w:val="21"/>
    </w:rPr>
  </w:style>
  <w:style w:type="paragraph" w:styleId="List5">
    <w:name w:val="List 5"/>
    <w:basedOn w:val="List4"/>
    <w:qFormat/>
    <w:rsid w:val="00853407"/>
    <w:pPr>
      <w:ind w:left="1702"/>
    </w:pPr>
  </w:style>
  <w:style w:type="paragraph" w:styleId="List4">
    <w:name w:val="List 4"/>
    <w:basedOn w:val="List3"/>
    <w:qFormat/>
    <w:rsid w:val="00853407"/>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853407"/>
    <w:pPr>
      <w:ind w:left="1470" w:hanging="210"/>
      <w:jc w:val="left"/>
    </w:pPr>
    <w:rPr>
      <w:rFonts w:ascii="Calibri" w:hAnsi="Calibri"/>
      <w:sz w:val="20"/>
      <w:szCs w:val="20"/>
    </w:rPr>
  </w:style>
  <w:style w:type="paragraph" w:styleId="Index9">
    <w:name w:val="index 9"/>
    <w:basedOn w:val="Normal"/>
    <w:next w:val="Normal"/>
    <w:qFormat/>
    <w:rsid w:val="00853407"/>
    <w:pPr>
      <w:ind w:left="1890" w:hanging="210"/>
      <w:jc w:val="left"/>
    </w:pPr>
    <w:rPr>
      <w:rFonts w:ascii="Calibri" w:hAnsi="Calibri"/>
      <w:sz w:val="20"/>
      <w:szCs w:val="20"/>
    </w:rPr>
  </w:style>
  <w:style w:type="paragraph" w:styleId="TableofFigures">
    <w:name w:val="table of figures"/>
    <w:basedOn w:val="Normal"/>
    <w:next w:val="Normal"/>
    <w:uiPriority w:val="99"/>
    <w:qFormat/>
    <w:rsid w:val="00853407"/>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853407"/>
    <w:pPr>
      <w:tabs>
        <w:tab w:val="right" w:leader="dot" w:pos="9242"/>
      </w:tabs>
    </w:pPr>
    <w:rPr>
      <w:rFonts w:ascii="SimSun"/>
      <w:szCs w:val="21"/>
    </w:rPr>
  </w:style>
  <w:style w:type="paragraph" w:styleId="TOC9">
    <w:name w:val="toc 9"/>
    <w:basedOn w:val="Normal"/>
    <w:next w:val="Normal"/>
    <w:qFormat/>
    <w:rsid w:val="00853407"/>
    <w:pPr>
      <w:ind w:left="1470"/>
      <w:jc w:val="left"/>
    </w:pPr>
    <w:rPr>
      <w:sz w:val="20"/>
      <w:szCs w:val="20"/>
    </w:rPr>
  </w:style>
  <w:style w:type="paragraph" w:styleId="NormalWeb">
    <w:name w:val="Normal (Web)"/>
    <w:basedOn w:val="Normal"/>
    <w:uiPriority w:val="99"/>
    <w:unhideWhenUsed/>
    <w:qFormat/>
    <w:rsid w:val="00853407"/>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853407"/>
    <w:pPr>
      <w:ind w:left="420" w:hanging="210"/>
      <w:jc w:val="left"/>
    </w:pPr>
    <w:rPr>
      <w:rFonts w:ascii="Calibri" w:hAnsi="Calibri"/>
      <w:sz w:val="20"/>
      <w:szCs w:val="20"/>
    </w:rPr>
  </w:style>
  <w:style w:type="character" w:styleId="EndnoteReference">
    <w:name w:val="endnote reference"/>
    <w:basedOn w:val="DefaultParagraphFont"/>
    <w:qFormat/>
    <w:rsid w:val="00853407"/>
    <w:rPr>
      <w:vertAlign w:val="superscript"/>
    </w:rPr>
  </w:style>
  <w:style w:type="character" w:styleId="PageNumber">
    <w:name w:val="page number"/>
    <w:basedOn w:val="DefaultParagraphFont"/>
    <w:qFormat/>
    <w:rsid w:val="00853407"/>
  </w:style>
  <w:style w:type="character" w:styleId="FollowedHyperlink">
    <w:name w:val="FollowedHyperlink"/>
    <w:basedOn w:val="DefaultParagraphFont"/>
    <w:qFormat/>
    <w:rsid w:val="00853407"/>
    <w:rPr>
      <w:color w:val="800080"/>
      <w:u w:val="single"/>
    </w:rPr>
  </w:style>
  <w:style w:type="character" w:styleId="Emphasis">
    <w:name w:val="Emphasis"/>
    <w:qFormat/>
    <w:rsid w:val="00853407"/>
    <w:rPr>
      <w:i/>
      <w:iCs/>
    </w:rPr>
  </w:style>
  <w:style w:type="character" w:styleId="Hyperlink">
    <w:name w:val="Hyperlink"/>
    <w:basedOn w:val="DefaultParagraphFont"/>
    <w:uiPriority w:val="99"/>
    <w:qFormat/>
    <w:rsid w:val="00853407"/>
    <w:rPr>
      <w:color w:val="0000FF"/>
      <w:spacing w:val="0"/>
      <w:w w:val="100"/>
      <w:szCs w:val="21"/>
      <w:u w:val="single"/>
      <w:lang w:val="en-US" w:eastAsia="zh-CN"/>
    </w:rPr>
  </w:style>
  <w:style w:type="character" w:styleId="CommentReference">
    <w:name w:val="annotation reference"/>
    <w:qFormat/>
    <w:rsid w:val="00853407"/>
    <w:rPr>
      <w:sz w:val="16"/>
    </w:rPr>
  </w:style>
  <w:style w:type="character" w:styleId="FootnoteReference">
    <w:name w:val="footnote reference"/>
    <w:basedOn w:val="DefaultParagraphFont"/>
    <w:qFormat/>
    <w:rsid w:val="00853407"/>
    <w:rPr>
      <w:vertAlign w:val="superscript"/>
    </w:rPr>
  </w:style>
  <w:style w:type="table" w:styleId="TableGrid">
    <w:name w:val="Table Grid"/>
    <w:basedOn w:val="TableNormal"/>
    <w:qFormat/>
    <w:rsid w:val="00853407"/>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853407"/>
    <w:rPr>
      <w:kern w:val="2"/>
      <w:sz w:val="18"/>
      <w:szCs w:val="18"/>
    </w:rPr>
  </w:style>
  <w:style w:type="paragraph" w:customStyle="1" w:styleId="1">
    <w:name w:val="列出段落1"/>
    <w:basedOn w:val="Normal"/>
    <w:link w:val="Char"/>
    <w:uiPriority w:val="99"/>
    <w:unhideWhenUsed/>
    <w:qFormat/>
    <w:rsid w:val="00853407"/>
    <w:pPr>
      <w:ind w:firstLineChars="200" w:firstLine="420"/>
    </w:pPr>
  </w:style>
  <w:style w:type="character" w:customStyle="1" w:styleId="DocumentMapChar">
    <w:name w:val="Document Map Char"/>
    <w:basedOn w:val="DefaultParagraphFont"/>
    <w:link w:val="DocumentMap"/>
    <w:qFormat/>
    <w:rsid w:val="00853407"/>
    <w:rPr>
      <w:rFonts w:ascii="SimSun"/>
      <w:kern w:val="2"/>
      <w:sz w:val="18"/>
      <w:szCs w:val="18"/>
    </w:rPr>
  </w:style>
  <w:style w:type="character" w:customStyle="1" w:styleId="Heading1Char">
    <w:name w:val="Heading 1 Char"/>
    <w:basedOn w:val="DefaultParagraphFont"/>
    <w:link w:val="Heading1"/>
    <w:qFormat/>
    <w:rsid w:val="00853407"/>
    <w:rPr>
      <w:b/>
      <w:bCs/>
      <w:kern w:val="44"/>
      <w:sz w:val="44"/>
      <w:szCs w:val="44"/>
    </w:rPr>
  </w:style>
  <w:style w:type="character" w:customStyle="1" w:styleId="Heading2Char">
    <w:name w:val="Heading 2 Char"/>
    <w:basedOn w:val="DefaultParagraphFont"/>
    <w:link w:val="Heading2"/>
    <w:qFormat/>
    <w:rsid w:val="00853407"/>
    <w:rPr>
      <w:rFonts w:ascii="Arial" w:eastAsia="MS Mincho" w:hAnsi="Arial"/>
      <w:sz w:val="32"/>
      <w:szCs w:val="32"/>
      <w:lang w:val="en-GB"/>
    </w:rPr>
  </w:style>
  <w:style w:type="character" w:customStyle="1" w:styleId="Heading3Char">
    <w:name w:val="Heading 3 Char"/>
    <w:basedOn w:val="DefaultParagraphFont"/>
    <w:link w:val="Heading3"/>
    <w:qFormat/>
    <w:rsid w:val="00853407"/>
    <w:rPr>
      <w:b/>
      <w:bCs/>
      <w:kern w:val="2"/>
      <w:sz w:val="32"/>
      <w:szCs w:val="32"/>
    </w:rPr>
  </w:style>
  <w:style w:type="character" w:customStyle="1" w:styleId="Heading4Char">
    <w:name w:val="Heading 4 Char"/>
    <w:basedOn w:val="DefaultParagraphFont"/>
    <w:link w:val="Heading4"/>
    <w:qFormat/>
    <w:rsid w:val="00853407"/>
    <w:rPr>
      <w:rFonts w:ascii="Arial" w:eastAsia="SimHei" w:hAnsi="Arial"/>
      <w:b/>
      <w:kern w:val="2"/>
      <w:sz w:val="28"/>
      <w:szCs w:val="24"/>
    </w:rPr>
  </w:style>
  <w:style w:type="character" w:customStyle="1" w:styleId="Heading5Char">
    <w:name w:val="Heading 5 Char"/>
    <w:basedOn w:val="DefaultParagraphFont"/>
    <w:link w:val="Heading5"/>
    <w:qFormat/>
    <w:rsid w:val="00853407"/>
    <w:rPr>
      <w:b/>
      <w:kern w:val="2"/>
      <w:sz w:val="28"/>
      <w:szCs w:val="24"/>
    </w:rPr>
  </w:style>
  <w:style w:type="character" w:customStyle="1" w:styleId="Heading6Char">
    <w:name w:val="Heading 6 Char"/>
    <w:basedOn w:val="DefaultParagraphFont"/>
    <w:link w:val="Heading6"/>
    <w:qFormat/>
    <w:rsid w:val="00853407"/>
    <w:rPr>
      <w:rFonts w:ascii="Arial" w:eastAsia="SimHei" w:hAnsi="Arial"/>
      <w:b/>
      <w:kern w:val="2"/>
      <w:sz w:val="24"/>
      <w:szCs w:val="24"/>
    </w:rPr>
  </w:style>
  <w:style w:type="character" w:customStyle="1" w:styleId="Heading7Char">
    <w:name w:val="Heading 7 Char"/>
    <w:basedOn w:val="DefaultParagraphFont"/>
    <w:link w:val="Heading7"/>
    <w:qFormat/>
    <w:rsid w:val="00853407"/>
    <w:rPr>
      <w:b/>
      <w:kern w:val="2"/>
      <w:sz w:val="24"/>
      <w:szCs w:val="24"/>
    </w:rPr>
  </w:style>
  <w:style w:type="character" w:customStyle="1" w:styleId="Heading8Char">
    <w:name w:val="Heading 8 Char"/>
    <w:basedOn w:val="DefaultParagraphFont"/>
    <w:link w:val="Heading8"/>
    <w:qFormat/>
    <w:rsid w:val="00853407"/>
    <w:rPr>
      <w:rFonts w:ascii="Arial" w:eastAsia="SimHei" w:hAnsi="Arial"/>
      <w:kern w:val="2"/>
      <w:sz w:val="24"/>
      <w:szCs w:val="24"/>
    </w:rPr>
  </w:style>
  <w:style w:type="character" w:customStyle="1" w:styleId="Heading9Char">
    <w:name w:val="Heading 9 Char"/>
    <w:basedOn w:val="DefaultParagraphFont"/>
    <w:link w:val="Heading9"/>
    <w:qFormat/>
    <w:rsid w:val="00853407"/>
    <w:rPr>
      <w:rFonts w:ascii="Arial" w:eastAsia="SimHei" w:hAnsi="Arial"/>
      <w:kern w:val="2"/>
      <w:sz w:val="21"/>
      <w:szCs w:val="24"/>
    </w:rPr>
  </w:style>
  <w:style w:type="character" w:customStyle="1" w:styleId="CharChar5">
    <w:name w:val="Char Char5"/>
    <w:qFormat/>
    <w:rsid w:val="00853407"/>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853407"/>
    <w:rPr>
      <w:rFonts w:ascii="Arial" w:eastAsia="MS Mincho" w:hAnsi="Arial"/>
      <w:szCs w:val="24"/>
      <w:lang w:val="en-GB" w:eastAsia="en-GB" w:bidi="ar-SA"/>
    </w:rPr>
  </w:style>
  <w:style w:type="character" w:customStyle="1" w:styleId="Doc-text2Char">
    <w:name w:val="Doc-text2 Char"/>
    <w:qFormat/>
    <w:rsid w:val="00853407"/>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853407"/>
    <w:pPr>
      <w:tabs>
        <w:tab w:val="left" w:pos="1259"/>
      </w:tabs>
      <w:ind w:left="1619" w:hanging="360"/>
    </w:pPr>
  </w:style>
  <w:style w:type="paragraph" w:customStyle="1" w:styleId="Doc-text2">
    <w:name w:val="Doc-text2"/>
    <w:basedOn w:val="Normal"/>
    <w:link w:val="Doc-text2CharChar"/>
    <w:qFormat/>
    <w:rsid w:val="00853407"/>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853407"/>
    <w:rPr>
      <w:rFonts w:ascii="Arial" w:eastAsia="MS Mincho" w:hAnsi="Arial"/>
      <w:b/>
      <w:szCs w:val="24"/>
      <w:lang w:val="en-GB" w:eastAsia="en-GB"/>
    </w:rPr>
  </w:style>
  <w:style w:type="paragraph" w:customStyle="1" w:styleId="BoldComments">
    <w:name w:val="Bold Comments"/>
    <w:basedOn w:val="SubHeading"/>
    <w:link w:val="BoldCommentsChar"/>
    <w:qFormat/>
    <w:rsid w:val="00853407"/>
  </w:style>
  <w:style w:type="paragraph" w:customStyle="1" w:styleId="SubHeading">
    <w:name w:val="SubHeading"/>
    <w:basedOn w:val="Normal"/>
    <w:next w:val="Doc-title"/>
    <w:link w:val="SubHeadingCharChar"/>
    <w:qFormat/>
    <w:rsid w:val="00853407"/>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853407"/>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853407"/>
    <w:rPr>
      <w:rFonts w:ascii="Arial" w:eastAsia="Batang" w:hAnsi="Arial"/>
      <w:b/>
      <w:color w:val="0000FF"/>
      <w:kern w:val="2"/>
      <w:lang w:eastAsia="en-US"/>
    </w:rPr>
  </w:style>
  <w:style w:type="paragraph" w:customStyle="1" w:styleId="TH">
    <w:name w:val="TH"/>
    <w:basedOn w:val="Normal"/>
    <w:link w:val="THChar"/>
    <w:qFormat/>
    <w:rsid w:val="00853407"/>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853407"/>
    <w:rPr>
      <w:rFonts w:ascii="Arial" w:eastAsia="SimHei" w:hAnsi="Arial" w:cs="Arial"/>
      <w:kern w:val="2"/>
    </w:rPr>
  </w:style>
  <w:style w:type="character" w:customStyle="1" w:styleId="3CharChar">
    <w:name w:val="标题 3 Char Char"/>
    <w:basedOn w:val="DefaultParagraphFont"/>
    <w:qFormat/>
    <w:rsid w:val="00853407"/>
    <w:rPr>
      <w:b/>
      <w:bCs/>
      <w:kern w:val="2"/>
      <w:sz w:val="32"/>
      <w:szCs w:val="32"/>
    </w:rPr>
  </w:style>
  <w:style w:type="character" w:customStyle="1" w:styleId="CommentSubjectChar">
    <w:name w:val="Comment Subject Char"/>
    <w:basedOn w:val="Char0"/>
    <w:link w:val="CommentSubject"/>
    <w:semiHidden/>
    <w:qFormat/>
    <w:rsid w:val="00853407"/>
    <w:rPr>
      <w:rFonts w:ascii="Arial" w:eastAsia="MS Mincho" w:hAnsi="Arial"/>
      <w:b/>
      <w:bCs/>
      <w:lang w:val="en-GB" w:eastAsia="en-GB"/>
    </w:rPr>
  </w:style>
  <w:style w:type="character" w:customStyle="1" w:styleId="Char0">
    <w:name w:val="批注文字 Char"/>
    <w:basedOn w:val="DefaultParagraphFont"/>
    <w:qFormat/>
    <w:rsid w:val="00853407"/>
    <w:rPr>
      <w:rFonts w:eastAsia="MS Mincho"/>
      <w:lang w:val="en-GB"/>
    </w:rPr>
  </w:style>
  <w:style w:type="character" w:customStyle="1" w:styleId="B1Char1">
    <w:name w:val="B1 Char1"/>
    <w:link w:val="B1"/>
    <w:qFormat/>
    <w:locked/>
    <w:rsid w:val="00853407"/>
    <w:rPr>
      <w:lang w:val="en-GB" w:eastAsia="ja-JP"/>
    </w:rPr>
  </w:style>
  <w:style w:type="paragraph" w:customStyle="1" w:styleId="B1">
    <w:name w:val="B1"/>
    <w:basedOn w:val="List"/>
    <w:link w:val="B1Char1"/>
    <w:qFormat/>
    <w:rsid w:val="00853407"/>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853407"/>
    <w:rPr>
      <w:rFonts w:ascii="Arial" w:eastAsia="MS Mincho" w:hAnsi="Arial"/>
      <w:b/>
      <w:szCs w:val="24"/>
      <w:lang w:val="en-GB" w:eastAsia="en-GB" w:bidi="ar-SA"/>
    </w:rPr>
  </w:style>
  <w:style w:type="character" w:customStyle="1" w:styleId="InternalChar">
    <w:name w:val="Internal Char"/>
    <w:link w:val="Internal"/>
    <w:qFormat/>
    <w:rsid w:val="00853407"/>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853407"/>
    <w:rPr>
      <w:color w:val="333399"/>
    </w:rPr>
  </w:style>
  <w:style w:type="paragraph" w:customStyle="1" w:styleId="Comments">
    <w:name w:val="Comments"/>
    <w:basedOn w:val="Normal"/>
    <w:link w:val="CommentsCharChar"/>
    <w:qFormat/>
    <w:rsid w:val="00853407"/>
    <w:pPr>
      <w:widowControl/>
      <w:spacing w:before="40"/>
      <w:jc w:val="left"/>
    </w:pPr>
    <w:rPr>
      <w:rFonts w:ascii="Arial" w:eastAsia="MS Mincho" w:hAnsi="Arial"/>
      <w:i/>
      <w:kern w:val="0"/>
      <w:sz w:val="18"/>
      <w:lang w:val="en-GB" w:eastAsia="en-GB"/>
    </w:rPr>
  </w:style>
  <w:style w:type="character" w:customStyle="1" w:styleId="CharChar7">
    <w:name w:val="Char Char7"/>
    <w:qFormat/>
    <w:rsid w:val="00853407"/>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853407"/>
    <w:rPr>
      <w:rFonts w:ascii="Arial" w:eastAsia="MS Mincho" w:hAnsi="Arial"/>
      <w:i/>
      <w:sz w:val="18"/>
      <w:szCs w:val="24"/>
      <w:lang w:val="en-GB" w:eastAsia="en-GB"/>
    </w:rPr>
  </w:style>
  <w:style w:type="character" w:customStyle="1" w:styleId="CharChar">
    <w:name w:val="段 Char Char"/>
    <w:basedOn w:val="DefaultParagraphFont"/>
    <w:link w:val="a"/>
    <w:qFormat/>
    <w:rsid w:val="00853407"/>
    <w:rPr>
      <w:rFonts w:ascii="SimSun"/>
      <w:sz w:val="21"/>
    </w:rPr>
  </w:style>
  <w:style w:type="character" w:customStyle="1" w:styleId="SubHeadingChar">
    <w:name w:val="SubHeading Char"/>
    <w:qFormat/>
    <w:rsid w:val="00853407"/>
    <w:rPr>
      <w:rFonts w:ascii="Arial" w:eastAsia="MS Mincho" w:hAnsi="Arial"/>
      <w:b/>
      <w:szCs w:val="24"/>
      <w:lang w:val="en-GB" w:eastAsia="en-GB" w:bidi="ar-SA"/>
    </w:rPr>
  </w:style>
  <w:style w:type="character" w:customStyle="1" w:styleId="TALChar">
    <w:name w:val="TAL Char"/>
    <w:link w:val="TAL"/>
    <w:qFormat/>
    <w:rsid w:val="00853407"/>
    <w:rPr>
      <w:rFonts w:ascii="Arial" w:eastAsia="MS Mincho" w:hAnsi="Arial" w:cs="Arial"/>
      <w:sz w:val="18"/>
      <w:szCs w:val="18"/>
      <w:lang w:val="en-GB"/>
    </w:rPr>
  </w:style>
  <w:style w:type="paragraph" w:customStyle="1" w:styleId="TAL">
    <w:name w:val="TAL"/>
    <w:basedOn w:val="Normal"/>
    <w:link w:val="TALChar"/>
    <w:qFormat/>
    <w:rsid w:val="00853407"/>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853407"/>
    <w:rPr>
      <w:rFonts w:eastAsia="MS Mincho"/>
      <w:lang w:val="en-GB" w:eastAsia="ja-JP"/>
    </w:rPr>
  </w:style>
  <w:style w:type="paragraph" w:customStyle="1" w:styleId="B2">
    <w:name w:val="B2"/>
    <w:basedOn w:val="List2"/>
    <w:link w:val="B2Char"/>
    <w:qFormat/>
    <w:rsid w:val="00853407"/>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853407"/>
  </w:style>
  <w:style w:type="character" w:customStyle="1" w:styleId="Doc-titleChar">
    <w:name w:val="Doc-title Char"/>
    <w:qFormat/>
    <w:rsid w:val="00853407"/>
    <w:rPr>
      <w:rFonts w:ascii="Arial" w:eastAsia="MS Mincho" w:hAnsi="Arial"/>
      <w:szCs w:val="24"/>
      <w:lang w:val="en-GB" w:eastAsia="en-GB" w:bidi="ar-SA"/>
    </w:rPr>
  </w:style>
  <w:style w:type="character" w:customStyle="1" w:styleId="1CharChar">
    <w:name w:val="标题 1 Char Char"/>
    <w:basedOn w:val="DefaultParagraphFont"/>
    <w:qFormat/>
    <w:rsid w:val="00853407"/>
    <w:rPr>
      <w:b/>
      <w:bCs/>
      <w:kern w:val="44"/>
      <w:sz w:val="44"/>
      <w:szCs w:val="44"/>
    </w:rPr>
  </w:style>
  <w:style w:type="character" w:customStyle="1" w:styleId="Doc-titleCharChar">
    <w:name w:val="Doc-title Char Char"/>
    <w:basedOn w:val="DefaultParagraphFont"/>
    <w:link w:val="Doc-title"/>
    <w:qFormat/>
    <w:rsid w:val="00853407"/>
    <w:rPr>
      <w:rFonts w:ascii="Arial" w:eastAsia="MS Mincho" w:hAnsi="Arial"/>
      <w:szCs w:val="24"/>
      <w:lang w:val="en-GB" w:eastAsia="en-GB"/>
    </w:rPr>
  </w:style>
  <w:style w:type="character" w:customStyle="1" w:styleId="emailstyle20">
    <w:name w:val="emailstyle20"/>
    <w:semiHidden/>
    <w:qFormat/>
    <w:rsid w:val="00853407"/>
    <w:rPr>
      <w:rFonts w:ascii="Arial" w:hAnsi="Arial" w:cs="Arial" w:hint="default"/>
      <w:color w:val="auto"/>
      <w:sz w:val="20"/>
      <w:szCs w:val="20"/>
    </w:rPr>
  </w:style>
  <w:style w:type="character" w:customStyle="1" w:styleId="FooterChar">
    <w:name w:val="Footer Char"/>
    <w:link w:val="Footer"/>
    <w:uiPriority w:val="99"/>
    <w:qFormat/>
    <w:rsid w:val="00853407"/>
    <w:rPr>
      <w:kern w:val="2"/>
      <w:sz w:val="18"/>
      <w:szCs w:val="18"/>
    </w:rPr>
  </w:style>
  <w:style w:type="character" w:customStyle="1" w:styleId="10">
    <w:name w:val="占位符文本1"/>
    <w:uiPriority w:val="99"/>
    <w:semiHidden/>
    <w:qFormat/>
    <w:rsid w:val="00853407"/>
    <w:rPr>
      <w:color w:val="808080"/>
    </w:rPr>
  </w:style>
  <w:style w:type="character" w:customStyle="1" w:styleId="CharChar0">
    <w:name w:val="附录公式 Char Char"/>
    <w:basedOn w:val="CharChar"/>
    <w:link w:val="a0"/>
    <w:qFormat/>
    <w:rsid w:val="00853407"/>
    <w:rPr>
      <w:rFonts w:ascii="SimSun"/>
      <w:sz w:val="21"/>
    </w:rPr>
  </w:style>
  <w:style w:type="paragraph" w:customStyle="1" w:styleId="a0">
    <w:name w:val="附录公式"/>
    <w:basedOn w:val="a"/>
    <w:next w:val="a"/>
    <w:link w:val="CharChar0"/>
    <w:qFormat/>
    <w:rsid w:val="00853407"/>
  </w:style>
  <w:style w:type="character" w:customStyle="1" w:styleId="PlainTextChar">
    <w:name w:val="Plain Text Char"/>
    <w:basedOn w:val="DefaultParagraphFont"/>
    <w:link w:val="PlainText"/>
    <w:uiPriority w:val="99"/>
    <w:qFormat/>
    <w:rsid w:val="00853407"/>
    <w:rPr>
      <w:rFonts w:ascii="Consolas" w:eastAsia="Calibri" w:hAnsi="Consolas"/>
      <w:sz w:val="21"/>
      <w:szCs w:val="21"/>
      <w:lang w:eastAsia="en-US"/>
    </w:rPr>
  </w:style>
  <w:style w:type="character" w:customStyle="1" w:styleId="CharChar1">
    <w:name w:val="首示例 Char Char"/>
    <w:basedOn w:val="DefaultParagraphFont"/>
    <w:link w:val="a1"/>
    <w:qFormat/>
    <w:rsid w:val="00853407"/>
    <w:rPr>
      <w:rFonts w:ascii="SimSun" w:hAnsi="SimSun"/>
      <w:kern w:val="2"/>
      <w:sz w:val="18"/>
      <w:szCs w:val="18"/>
    </w:rPr>
  </w:style>
  <w:style w:type="paragraph" w:customStyle="1" w:styleId="a1">
    <w:name w:val="首示例"/>
    <w:next w:val="a"/>
    <w:link w:val="CharChar1"/>
    <w:qFormat/>
    <w:rsid w:val="00853407"/>
    <w:pPr>
      <w:tabs>
        <w:tab w:val="left" w:pos="360"/>
      </w:tabs>
      <w:spacing w:after="160" w:line="259" w:lineRule="auto"/>
    </w:pPr>
    <w:rPr>
      <w:rFonts w:ascii="SimSun" w:eastAsiaTheme="minorEastAsia" w:hAnsi="SimSun"/>
      <w:kern w:val="2"/>
      <w:sz w:val="18"/>
      <w:szCs w:val="18"/>
    </w:rPr>
  </w:style>
  <w:style w:type="character" w:customStyle="1" w:styleId="SubHeadingCharChar">
    <w:name w:val="SubHeading Char Char"/>
    <w:link w:val="SubHeading"/>
    <w:qFormat/>
    <w:rsid w:val="00853407"/>
    <w:rPr>
      <w:rFonts w:ascii="Arial" w:eastAsia="MS Mincho" w:hAnsi="Arial"/>
      <w:b/>
      <w:szCs w:val="24"/>
      <w:lang w:val="en-GB" w:eastAsia="en-GB"/>
    </w:rPr>
  </w:style>
  <w:style w:type="character" w:customStyle="1" w:styleId="a2">
    <w:name w:val="发布"/>
    <w:basedOn w:val="DefaultParagraphFont"/>
    <w:qFormat/>
    <w:rsid w:val="00853407"/>
    <w:rPr>
      <w:rFonts w:ascii="SimHei" w:eastAsia="SimHei"/>
      <w:spacing w:val="85"/>
      <w:w w:val="100"/>
      <w:position w:val="3"/>
      <w:sz w:val="28"/>
      <w:szCs w:val="28"/>
    </w:rPr>
  </w:style>
  <w:style w:type="character" w:customStyle="1" w:styleId="CharChar6">
    <w:name w:val="Char Char6"/>
    <w:qFormat/>
    <w:rsid w:val="00853407"/>
    <w:rPr>
      <w:rFonts w:ascii="Arial" w:eastAsia="MS Mincho" w:hAnsi="Arial" w:cs="Arial"/>
      <w:bCs/>
      <w:sz w:val="26"/>
      <w:szCs w:val="26"/>
      <w:lang w:val="en-GB" w:eastAsia="en-GB" w:bidi="ar-SA"/>
    </w:rPr>
  </w:style>
  <w:style w:type="character" w:customStyle="1" w:styleId="B3Char2">
    <w:name w:val="B3 Char2"/>
    <w:link w:val="B3"/>
    <w:qFormat/>
    <w:rsid w:val="00853407"/>
    <w:rPr>
      <w:rFonts w:eastAsia="Malgun Gothic"/>
      <w:lang w:eastAsia="en-US"/>
    </w:rPr>
  </w:style>
  <w:style w:type="paragraph" w:customStyle="1" w:styleId="B3">
    <w:name w:val="B3"/>
    <w:basedOn w:val="List3"/>
    <w:link w:val="B3Char2"/>
    <w:qFormat/>
    <w:rsid w:val="00853407"/>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853407"/>
    <w:rPr>
      <w:rFonts w:ascii="Arial" w:eastAsia="MS Mincho" w:hAnsi="Arial"/>
      <w:szCs w:val="24"/>
      <w:lang w:val="en-GB" w:eastAsia="en-GB"/>
    </w:rPr>
  </w:style>
  <w:style w:type="character" w:customStyle="1" w:styleId="DoclistChar">
    <w:name w:val="Doc list Char"/>
    <w:basedOn w:val="Doc-titleChar"/>
    <w:link w:val="Doclist"/>
    <w:qFormat/>
    <w:rsid w:val="00853407"/>
    <w:rPr>
      <w:rFonts w:ascii="Arial" w:eastAsia="MS Mincho" w:hAnsi="Arial"/>
      <w:szCs w:val="24"/>
      <w:lang w:val="en-GB" w:eastAsia="en-GB" w:bidi="ar-SA"/>
    </w:rPr>
  </w:style>
  <w:style w:type="paragraph" w:customStyle="1" w:styleId="Doclist">
    <w:name w:val="Doc list"/>
    <w:basedOn w:val="Doc-title"/>
    <w:link w:val="DoclistChar"/>
    <w:qFormat/>
    <w:rsid w:val="00853407"/>
    <w:pPr>
      <w:spacing w:before="60"/>
      <w:ind w:left="1259" w:hanging="1259"/>
    </w:pPr>
  </w:style>
  <w:style w:type="character" w:customStyle="1" w:styleId="EmailDiscussionCharChar">
    <w:name w:val="EmailDiscussion Char Char"/>
    <w:link w:val="EmailDiscussion"/>
    <w:qFormat/>
    <w:rsid w:val="00853407"/>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853407"/>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853407"/>
    <w:rPr>
      <w:kern w:val="2"/>
      <w:sz w:val="18"/>
      <w:szCs w:val="18"/>
    </w:rPr>
  </w:style>
  <w:style w:type="character" w:customStyle="1" w:styleId="Doc-text2CharChar">
    <w:name w:val="Doc-text2 Char Char"/>
    <w:basedOn w:val="DefaultParagraphFont"/>
    <w:link w:val="Doc-text2"/>
    <w:qFormat/>
    <w:rsid w:val="00853407"/>
    <w:rPr>
      <w:rFonts w:ascii="Arial" w:eastAsia="MS Mincho" w:hAnsi="Arial"/>
      <w:szCs w:val="24"/>
      <w:lang w:val="en-GB" w:eastAsia="en-GB"/>
    </w:rPr>
  </w:style>
  <w:style w:type="character" w:customStyle="1" w:styleId="TALCar">
    <w:name w:val="TAL Car"/>
    <w:qFormat/>
    <w:rsid w:val="00853407"/>
    <w:rPr>
      <w:rFonts w:ascii="Arial" w:eastAsia="Times New Roman" w:hAnsi="Arial"/>
      <w:sz w:val="18"/>
      <w:lang w:val="en-GB"/>
    </w:rPr>
  </w:style>
  <w:style w:type="character" w:customStyle="1" w:styleId="CommentsChar">
    <w:name w:val="Comments Char"/>
    <w:qFormat/>
    <w:rsid w:val="00853407"/>
    <w:rPr>
      <w:rFonts w:ascii="Arial" w:eastAsia="MS Mincho" w:hAnsi="Arial"/>
      <w:i/>
      <w:sz w:val="18"/>
      <w:szCs w:val="24"/>
      <w:lang w:val="en-GB" w:eastAsia="en-GB" w:bidi="ar-SA"/>
    </w:rPr>
  </w:style>
  <w:style w:type="paragraph" w:customStyle="1" w:styleId="ZB">
    <w:name w:val="ZB"/>
    <w:qFormat/>
    <w:rsid w:val="00853407"/>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rsid w:val="00853407"/>
    <w:pPr>
      <w:spacing w:line="0" w:lineRule="atLeast"/>
    </w:pPr>
    <w:rPr>
      <w:rFonts w:ascii="SimHei" w:eastAsia="SimHei"/>
      <w:b w:val="0"/>
    </w:rPr>
  </w:style>
  <w:style w:type="paragraph" w:customStyle="1" w:styleId="a4">
    <w:name w:val="发布部门"/>
    <w:next w:val="a"/>
    <w:qFormat/>
    <w:rsid w:val="00853407"/>
    <w:pPr>
      <w:spacing w:after="160" w:line="259" w:lineRule="auto"/>
      <w:jc w:val="center"/>
    </w:pPr>
    <w:rPr>
      <w:rFonts w:ascii="SimSun" w:eastAsiaTheme="minorEastAsia"/>
      <w:b/>
      <w:spacing w:val="20"/>
      <w:w w:val="135"/>
      <w:sz w:val="28"/>
    </w:rPr>
  </w:style>
  <w:style w:type="paragraph" w:customStyle="1" w:styleId="a5">
    <w:name w:val="示例"/>
    <w:next w:val="a6"/>
    <w:qFormat/>
    <w:rsid w:val="00853407"/>
    <w:pPr>
      <w:widowControl w:val="0"/>
      <w:spacing w:after="160" w:line="259" w:lineRule="auto"/>
      <w:ind w:left="360" w:hanging="360"/>
      <w:jc w:val="both"/>
    </w:pPr>
    <w:rPr>
      <w:rFonts w:ascii="SimSun" w:eastAsiaTheme="minorEastAsia"/>
      <w:sz w:val="18"/>
      <w:szCs w:val="18"/>
    </w:rPr>
  </w:style>
  <w:style w:type="paragraph" w:customStyle="1" w:styleId="a6">
    <w:name w:val="示例内容"/>
    <w:qFormat/>
    <w:rsid w:val="00853407"/>
    <w:pPr>
      <w:spacing w:after="160" w:line="259" w:lineRule="auto"/>
      <w:ind w:firstLineChars="200" w:firstLine="200"/>
    </w:pPr>
    <w:rPr>
      <w:rFonts w:ascii="SimSun" w:eastAsiaTheme="minorEastAsia"/>
      <w:sz w:val="18"/>
      <w:szCs w:val="18"/>
    </w:rPr>
  </w:style>
  <w:style w:type="paragraph" w:customStyle="1" w:styleId="a7">
    <w:name w:val="附录数字编号列项（二级）"/>
    <w:qFormat/>
    <w:rsid w:val="00853407"/>
    <w:pPr>
      <w:tabs>
        <w:tab w:val="left" w:pos="363"/>
        <w:tab w:val="left" w:pos="840"/>
      </w:tabs>
      <w:spacing w:after="160" w:line="259" w:lineRule="auto"/>
      <w:ind w:firstLine="363"/>
    </w:pPr>
    <w:rPr>
      <w:rFonts w:ascii="SimSun" w:eastAsiaTheme="minorEastAsia"/>
      <w:sz w:val="21"/>
    </w:rPr>
  </w:style>
  <w:style w:type="paragraph" w:customStyle="1" w:styleId="a8">
    <w:name w:val="标准书眉_奇数页"/>
    <w:next w:val="Normal"/>
    <w:qFormat/>
    <w:rsid w:val="00853407"/>
    <w:pPr>
      <w:tabs>
        <w:tab w:val="center" w:pos="4154"/>
        <w:tab w:val="right" w:pos="8306"/>
      </w:tabs>
      <w:spacing w:after="220" w:line="259" w:lineRule="auto"/>
      <w:jc w:val="right"/>
    </w:pPr>
    <w:rPr>
      <w:rFonts w:ascii="SimHei" w:eastAsia="SimHei"/>
      <w:sz w:val="21"/>
      <w:szCs w:val="21"/>
    </w:rPr>
  </w:style>
  <w:style w:type="paragraph" w:customStyle="1" w:styleId="a9">
    <w:name w:val="列项◆（三级）"/>
    <w:basedOn w:val="Normal"/>
    <w:qFormat/>
    <w:rsid w:val="00853407"/>
    <w:pPr>
      <w:tabs>
        <w:tab w:val="left" w:pos="1260"/>
        <w:tab w:val="left" w:pos="1678"/>
      </w:tabs>
      <w:ind w:left="1259" w:hanging="419"/>
    </w:pPr>
    <w:rPr>
      <w:rFonts w:ascii="SimSun"/>
      <w:szCs w:val="21"/>
    </w:rPr>
  </w:style>
  <w:style w:type="paragraph" w:customStyle="1" w:styleId="ZU">
    <w:name w:val="ZU"/>
    <w:qFormat/>
    <w:rsid w:val="00853407"/>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rsid w:val="00853407"/>
    <w:pPr>
      <w:outlineLvl w:val="4"/>
    </w:pPr>
  </w:style>
  <w:style w:type="paragraph" w:customStyle="1" w:styleId="ab">
    <w:name w:val="二级条标题"/>
    <w:basedOn w:val="ac"/>
    <w:next w:val="a"/>
    <w:qFormat/>
    <w:rsid w:val="00853407"/>
    <w:pPr>
      <w:spacing w:beforeLines="0" w:afterLines="0"/>
      <w:outlineLvl w:val="3"/>
    </w:pPr>
  </w:style>
  <w:style w:type="paragraph" w:customStyle="1" w:styleId="ac">
    <w:name w:val="一级条标题"/>
    <w:next w:val="a"/>
    <w:qFormat/>
    <w:rsid w:val="00853407"/>
    <w:pPr>
      <w:spacing w:beforeLines="50" w:afterLines="50" w:line="259" w:lineRule="auto"/>
      <w:outlineLvl w:val="2"/>
    </w:pPr>
    <w:rPr>
      <w:rFonts w:ascii="SimHei" w:eastAsia="SimHei"/>
      <w:sz w:val="21"/>
      <w:szCs w:val="21"/>
    </w:rPr>
  </w:style>
  <w:style w:type="paragraph" w:customStyle="1" w:styleId="EX">
    <w:name w:val="EX"/>
    <w:basedOn w:val="Normal"/>
    <w:qFormat/>
    <w:rsid w:val="00853407"/>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853407"/>
    <w:pPr>
      <w:tabs>
        <w:tab w:val="left" w:pos="720"/>
      </w:tabs>
      <w:autoSpaceDN w:val="0"/>
      <w:spacing w:beforeLines="50" w:afterLines="50"/>
      <w:ind w:left="720" w:hanging="720"/>
      <w:outlineLvl w:val="2"/>
    </w:pPr>
  </w:style>
  <w:style w:type="paragraph" w:customStyle="1" w:styleId="ae">
    <w:name w:val="附录章标题"/>
    <w:next w:val="a"/>
    <w:qFormat/>
    <w:rsid w:val="00853407"/>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rsid w:val="00853407"/>
    <w:pPr>
      <w:outlineLvl w:val="5"/>
    </w:pPr>
  </w:style>
  <w:style w:type="character" w:customStyle="1" w:styleId="FootnoteTextChar">
    <w:name w:val="Footnote Text Char"/>
    <w:basedOn w:val="DefaultParagraphFont"/>
    <w:link w:val="FootnoteText"/>
    <w:qFormat/>
    <w:rsid w:val="00853407"/>
    <w:rPr>
      <w:rFonts w:ascii="SimSun"/>
      <w:kern w:val="2"/>
      <w:sz w:val="18"/>
      <w:szCs w:val="18"/>
    </w:rPr>
  </w:style>
  <w:style w:type="paragraph" w:customStyle="1" w:styleId="af0">
    <w:name w:val="章标题"/>
    <w:next w:val="a"/>
    <w:qFormat/>
    <w:rsid w:val="00853407"/>
    <w:pPr>
      <w:spacing w:beforeLines="100" w:afterLines="100" w:line="259" w:lineRule="auto"/>
      <w:jc w:val="both"/>
      <w:outlineLvl w:val="1"/>
    </w:pPr>
    <w:rPr>
      <w:rFonts w:ascii="SimHei" w:eastAsia="SimHei"/>
      <w:sz w:val="21"/>
    </w:rPr>
  </w:style>
  <w:style w:type="paragraph" w:customStyle="1" w:styleId="af1">
    <w:name w:val="正文表标题"/>
    <w:next w:val="a"/>
    <w:qFormat/>
    <w:rsid w:val="00853407"/>
    <w:pPr>
      <w:tabs>
        <w:tab w:val="left" w:pos="0"/>
        <w:tab w:val="left" w:pos="360"/>
      </w:tabs>
      <w:spacing w:beforeLines="50" w:afterLines="50" w:line="259" w:lineRule="auto"/>
      <w:ind w:left="720" w:hanging="357"/>
      <w:jc w:val="center"/>
    </w:pPr>
    <w:rPr>
      <w:rFonts w:ascii="SimHei" w:eastAsia="SimHei"/>
      <w:sz w:val="21"/>
    </w:rPr>
  </w:style>
  <w:style w:type="paragraph" w:customStyle="1" w:styleId="TT">
    <w:name w:val="TT"/>
    <w:basedOn w:val="Heading1"/>
    <w:next w:val="Normal"/>
    <w:qFormat/>
    <w:rsid w:val="00853407"/>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853407"/>
    <w:pPr>
      <w:widowControl w:val="0"/>
      <w:autoSpaceDE w:val="0"/>
      <w:autoSpaceDN w:val="0"/>
      <w:spacing w:after="160" w:line="259" w:lineRule="auto"/>
      <w:jc w:val="both"/>
    </w:pPr>
    <w:rPr>
      <w:rFonts w:ascii="SimSun" w:eastAsiaTheme="minorEastAsia"/>
      <w:sz w:val="18"/>
      <w:szCs w:val="18"/>
    </w:rPr>
  </w:style>
  <w:style w:type="paragraph" w:customStyle="1" w:styleId="af3">
    <w:name w:val="附录五级条标题"/>
    <w:basedOn w:val="af4"/>
    <w:next w:val="a"/>
    <w:qFormat/>
    <w:rsid w:val="00853407"/>
    <w:pPr>
      <w:tabs>
        <w:tab w:val="left" w:pos="1296"/>
      </w:tabs>
      <w:ind w:left="1296" w:hanging="1296"/>
      <w:outlineLvl w:val="6"/>
    </w:pPr>
  </w:style>
  <w:style w:type="paragraph" w:customStyle="1" w:styleId="af4">
    <w:name w:val="附录四级条标题"/>
    <w:basedOn w:val="af5"/>
    <w:next w:val="a"/>
    <w:qFormat/>
    <w:rsid w:val="00853407"/>
    <w:pPr>
      <w:outlineLvl w:val="5"/>
    </w:pPr>
  </w:style>
  <w:style w:type="paragraph" w:customStyle="1" w:styleId="af5">
    <w:name w:val="附录三级条标题"/>
    <w:basedOn w:val="af6"/>
    <w:next w:val="a"/>
    <w:qFormat/>
    <w:rsid w:val="00853407"/>
    <w:pPr>
      <w:tabs>
        <w:tab w:val="left" w:pos="1008"/>
      </w:tabs>
      <w:ind w:left="1008" w:hanging="1008"/>
      <w:outlineLvl w:val="4"/>
    </w:pPr>
  </w:style>
  <w:style w:type="paragraph" w:customStyle="1" w:styleId="af6">
    <w:name w:val="附录二级条标题"/>
    <w:basedOn w:val="Normal"/>
    <w:next w:val="a"/>
    <w:qFormat/>
    <w:rsid w:val="00853407"/>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853407"/>
    <w:pPr>
      <w:widowControl w:val="0"/>
      <w:spacing w:after="160" w:line="259" w:lineRule="auto"/>
      <w:textAlignment w:val="center"/>
    </w:pPr>
    <w:rPr>
      <w:rFonts w:ascii="SimHei" w:eastAsia="SimHei"/>
      <w:sz w:val="21"/>
      <w:szCs w:val="21"/>
    </w:rPr>
  </w:style>
  <w:style w:type="paragraph" w:customStyle="1" w:styleId="Review-comment">
    <w:name w:val="Review-comment"/>
    <w:basedOn w:val="Normal"/>
    <w:qFormat/>
    <w:rsid w:val="00853407"/>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853407"/>
    <w:pPr>
      <w:spacing w:beforeLines="0" w:afterLines="0"/>
    </w:pPr>
    <w:rPr>
      <w:rFonts w:ascii="SimSun" w:eastAsia="SimSun"/>
    </w:rPr>
  </w:style>
  <w:style w:type="character" w:customStyle="1" w:styleId="Char1">
    <w:name w:val="纯文本 Char1"/>
    <w:basedOn w:val="DefaultParagraphFont"/>
    <w:semiHidden/>
    <w:qFormat/>
    <w:rsid w:val="00853407"/>
    <w:rPr>
      <w:rFonts w:ascii="SimSun" w:hAnsi="Courier New" w:cs="Courier New"/>
      <w:kern w:val="2"/>
      <w:sz w:val="21"/>
      <w:szCs w:val="21"/>
    </w:rPr>
  </w:style>
  <w:style w:type="paragraph" w:customStyle="1" w:styleId="H6">
    <w:name w:val="H6"/>
    <w:basedOn w:val="Heading5"/>
    <w:next w:val="Normal"/>
    <w:qFormat/>
    <w:rsid w:val="00853407"/>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853407"/>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rsid w:val="00853407"/>
    <w:pPr>
      <w:jc w:val="right"/>
    </w:pPr>
  </w:style>
  <w:style w:type="paragraph" w:customStyle="1" w:styleId="afb">
    <w:name w:val="发布日期"/>
    <w:qFormat/>
    <w:rsid w:val="00853407"/>
    <w:pPr>
      <w:spacing w:after="160" w:line="259" w:lineRule="auto"/>
    </w:pPr>
    <w:rPr>
      <w:rFonts w:eastAsia="SimHei"/>
      <w:sz w:val="28"/>
    </w:rPr>
  </w:style>
  <w:style w:type="paragraph" w:customStyle="1" w:styleId="ZG">
    <w:name w:val="ZG"/>
    <w:qFormat/>
    <w:rsid w:val="00853407"/>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rsid w:val="00853407"/>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853407"/>
  </w:style>
  <w:style w:type="paragraph" w:customStyle="1" w:styleId="afc">
    <w:name w:val="封面标准文稿类别"/>
    <w:basedOn w:val="afd"/>
    <w:qFormat/>
    <w:rsid w:val="00853407"/>
    <w:pPr>
      <w:spacing w:line="240" w:lineRule="auto"/>
    </w:pPr>
    <w:rPr>
      <w:sz w:val="24"/>
    </w:rPr>
  </w:style>
  <w:style w:type="paragraph" w:customStyle="1" w:styleId="afd">
    <w:name w:val="封面一致性程度标识"/>
    <w:basedOn w:val="afe"/>
    <w:qFormat/>
    <w:rsid w:val="00853407"/>
    <w:pPr>
      <w:spacing w:before="440"/>
    </w:pPr>
    <w:rPr>
      <w:rFonts w:ascii="SimSun" w:eastAsia="SimSun"/>
    </w:rPr>
  </w:style>
  <w:style w:type="paragraph" w:customStyle="1" w:styleId="afe">
    <w:name w:val="封面标准英文名称"/>
    <w:basedOn w:val="aff"/>
    <w:qFormat/>
    <w:rsid w:val="00853407"/>
    <w:pPr>
      <w:spacing w:before="370" w:line="400" w:lineRule="exact"/>
    </w:pPr>
    <w:rPr>
      <w:rFonts w:ascii="Times New Roman"/>
      <w:sz w:val="28"/>
      <w:szCs w:val="28"/>
    </w:rPr>
  </w:style>
  <w:style w:type="paragraph" w:customStyle="1" w:styleId="aff">
    <w:name w:val="封面标准名称"/>
    <w:qFormat/>
    <w:rsid w:val="00853407"/>
    <w:pPr>
      <w:widowControl w:val="0"/>
      <w:spacing w:after="160" w:line="680" w:lineRule="exact"/>
      <w:jc w:val="center"/>
      <w:textAlignment w:val="center"/>
    </w:pPr>
    <w:rPr>
      <w:rFonts w:ascii="SimHei" w:eastAsia="SimHei"/>
      <w:sz w:val="52"/>
    </w:rPr>
  </w:style>
  <w:style w:type="paragraph" w:customStyle="1" w:styleId="aff0">
    <w:name w:val="五级条标题"/>
    <w:basedOn w:val="af"/>
    <w:next w:val="a"/>
    <w:qFormat/>
    <w:rsid w:val="00853407"/>
    <w:pPr>
      <w:outlineLvl w:val="6"/>
    </w:pPr>
  </w:style>
  <w:style w:type="paragraph" w:customStyle="1" w:styleId="aff1">
    <w:name w:val="封面标准代替信息"/>
    <w:qFormat/>
    <w:rsid w:val="00853407"/>
    <w:pPr>
      <w:spacing w:before="57" w:after="160"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sid w:val="00853407"/>
    <w:rPr>
      <w:kern w:val="2"/>
      <w:sz w:val="21"/>
      <w:szCs w:val="24"/>
    </w:rPr>
  </w:style>
  <w:style w:type="character" w:customStyle="1" w:styleId="Char10">
    <w:name w:val="批注主题 Char1"/>
    <w:basedOn w:val="CommentTextChar"/>
    <w:semiHidden/>
    <w:qFormat/>
    <w:rsid w:val="00853407"/>
    <w:rPr>
      <w:b/>
      <w:bCs/>
      <w:kern w:val="2"/>
      <w:sz w:val="21"/>
      <w:szCs w:val="24"/>
    </w:rPr>
  </w:style>
  <w:style w:type="paragraph" w:customStyle="1" w:styleId="20">
    <w:name w:val="封面标准英文名称2"/>
    <w:basedOn w:val="afe"/>
    <w:qFormat/>
    <w:rsid w:val="00853407"/>
  </w:style>
  <w:style w:type="paragraph" w:customStyle="1" w:styleId="21">
    <w:name w:val="封面标准号2"/>
    <w:qFormat/>
    <w:rsid w:val="00853407"/>
    <w:pPr>
      <w:spacing w:before="357" w:after="160" w:line="280" w:lineRule="exact"/>
      <w:jc w:val="right"/>
    </w:pPr>
    <w:rPr>
      <w:rFonts w:ascii="SimHei" w:eastAsia="SimHei"/>
      <w:sz w:val="28"/>
      <w:szCs w:val="28"/>
    </w:rPr>
  </w:style>
  <w:style w:type="paragraph" w:customStyle="1" w:styleId="22">
    <w:name w:val="封面一致性程度标识2"/>
    <w:basedOn w:val="afd"/>
    <w:qFormat/>
    <w:rsid w:val="00853407"/>
  </w:style>
  <w:style w:type="paragraph" w:customStyle="1" w:styleId="aff2">
    <w:name w:val="注×："/>
    <w:qFormat/>
    <w:rsid w:val="00853407"/>
    <w:pPr>
      <w:widowControl w:val="0"/>
      <w:autoSpaceDE w:val="0"/>
      <w:autoSpaceDN w:val="0"/>
      <w:spacing w:after="160" w:line="259" w:lineRule="auto"/>
      <w:ind w:left="1287" w:hanging="360"/>
      <w:jc w:val="both"/>
    </w:pPr>
    <w:rPr>
      <w:rFonts w:ascii="SimSun" w:eastAsiaTheme="minorEastAsia"/>
      <w:sz w:val="18"/>
      <w:szCs w:val="18"/>
    </w:rPr>
  </w:style>
  <w:style w:type="character" w:customStyle="1" w:styleId="Char11">
    <w:name w:val="正文文本 Char1"/>
    <w:basedOn w:val="DefaultParagraphFont"/>
    <w:semiHidden/>
    <w:qFormat/>
    <w:rsid w:val="00853407"/>
    <w:rPr>
      <w:kern w:val="2"/>
      <w:sz w:val="21"/>
      <w:szCs w:val="24"/>
    </w:rPr>
  </w:style>
  <w:style w:type="paragraph" w:customStyle="1" w:styleId="ZH">
    <w:name w:val="ZH"/>
    <w:qFormat/>
    <w:rsid w:val="00853407"/>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sid w:val="00853407"/>
    <w:rPr>
      <w:rFonts w:ascii="SimSun" w:eastAsia="SimSun"/>
    </w:rPr>
  </w:style>
  <w:style w:type="paragraph" w:customStyle="1" w:styleId="aff4">
    <w:name w:val="条文脚注"/>
    <w:basedOn w:val="FootnoteText"/>
    <w:qFormat/>
    <w:rsid w:val="00853407"/>
    <w:pPr>
      <w:jc w:val="both"/>
    </w:pPr>
  </w:style>
  <w:style w:type="paragraph" w:customStyle="1" w:styleId="aff5">
    <w:name w:val="其他标准标志"/>
    <w:basedOn w:val="aff6"/>
    <w:qFormat/>
    <w:rsid w:val="00853407"/>
    <w:rPr>
      <w:w w:val="130"/>
    </w:rPr>
  </w:style>
  <w:style w:type="paragraph" w:customStyle="1" w:styleId="aff6">
    <w:name w:val="标准标志"/>
    <w:next w:val="Normal"/>
    <w:qFormat/>
    <w:rsid w:val="00853407"/>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rsid w:val="00853407"/>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853407"/>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rsid w:val="00853407"/>
    <w:pPr>
      <w:spacing w:after="160" w:line="259" w:lineRule="auto"/>
      <w:jc w:val="both"/>
    </w:pPr>
    <w:rPr>
      <w:rFonts w:eastAsiaTheme="minorEastAsia"/>
    </w:rPr>
  </w:style>
  <w:style w:type="paragraph" w:customStyle="1" w:styleId="aff8">
    <w:name w:val="附录五级无"/>
    <w:basedOn w:val="af3"/>
    <w:qFormat/>
    <w:rsid w:val="00853407"/>
    <w:pPr>
      <w:tabs>
        <w:tab w:val="clear" w:pos="360"/>
      </w:tabs>
      <w:spacing w:beforeLines="0" w:afterLines="0"/>
    </w:pPr>
    <w:rPr>
      <w:rFonts w:ascii="SimSun" w:eastAsia="SimSun"/>
      <w:szCs w:val="21"/>
    </w:rPr>
  </w:style>
  <w:style w:type="paragraph" w:customStyle="1" w:styleId="aff9">
    <w:name w:val="图的脚注"/>
    <w:next w:val="a"/>
    <w:qFormat/>
    <w:rsid w:val="00853407"/>
    <w:pPr>
      <w:widowControl w:val="0"/>
      <w:spacing w:after="160" w:line="259" w:lineRule="auto"/>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sid w:val="00853407"/>
    <w:rPr>
      <w:kern w:val="2"/>
      <w:sz w:val="21"/>
      <w:szCs w:val="24"/>
    </w:rPr>
  </w:style>
  <w:style w:type="paragraph" w:customStyle="1" w:styleId="LD">
    <w:name w:val="LD"/>
    <w:qFormat/>
    <w:rsid w:val="00853407"/>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rsid w:val="00853407"/>
    <w:pPr>
      <w:spacing w:after="160" w:line="259" w:lineRule="auto"/>
    </w:pPr>
    <w:rPr>
      <w:rFonts w:ascii="SimSun" w:eastAsiaTheme="minorEastAsia"/>
      <w:sz w:val="21"/>
    </w:rPr>
  </w:style>
  <w:style w:type="paragraph" w:customStyle="1" w:styleId="affb">
    <w:name w:val="附录公式编号制表符"/>
    <w:basedOn w:val="Normal"/>
    <w:next w:val="a"/>
    <w:qFormat/>
    <w:rsid w:val="00853407"/>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rsid w:val="00853407"/>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rsid w:val="00853407"/>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853407"/>
    <w:pPr>
      <w:spacing w:after="160" w:line="0" w:lineRule="atLeast"/>
      <w:jc w:val="distribute"/>
    </w:pPr>
    <w:rPr>
      <w:rFonts w:ascii="SimHei" w:eastAsia="SimHei" w:hAnsi="SimSun"/>
      <w:spacing w:val="-40"/>
      <w:sz w:val="48"/>
      <w:szCs w:val="52"/>
    </w:rPr>
  </w:style>
  <w:style w:type="paragraph" w:customStyle="1" w:styleId="TAH">
    <w:name w:val="TAH"/>
    <w:basedOn w:val="TAC"/>
    <w:qFormat/>
    <w:rsid w:val="00853407"/>
    <w:rPr>
      <w:b/>
      <w:bCs/>
      <w:szCs w:val="18"/>
    </w:rPr>
  </w:style>
  <w:style w:type="paragraph" w:customStyle="1" w:styleId="TAC">
    <w:name w:val="TAC"/>
    <w:basedOn w:val="TAL"/>
    <w:qFormat/>
    <w:rsid w:val="00853407"/>
    <w:pPr>
      <w:jc w:val="center"/>
    </w:pPr>
    <w:rPr>
      <w:szCs w:val="20"/>
      <w:lang w:eastAsia="en-US"/>
    </w:rPr>
  </w:style>
  <w:style w:type="paragraph" w:customStyle="1" w:styleId="affe">
    <w:name w:val="示例后文字"/>
    <w:basedOn w:val="a"/>
    <w:next w:val="a"/>
    <w:qFormat/>
    <w:rsid w:val="00853407"/>
    <w:pPr>
      <w:ind w:firstLine="360"/>
    </w:pPr>
    <w:rPr>
      <w:sz w:val="18"/>
    </w:rPr>
  </w:style>
  <w:style w:type="paragraph" w:customStyle="1" w:styleId="afff">
    <w:name w:val="图标脚注说明"/>
    <w:basedOn w:val="a"/>
    <w:qFormat/>
    <w:rsid w:val="00853407"/>
    <w:pPr>
      <w:ind w:left="840" w:firstLineChars="0" w:hanging="420"/>
    </w:pPr>
    <w:rPr>
      <w:sz w:val="18"/>
      <w:szCs w:val="18"/>
    </w:rPr>
  </w:style>
  <w:style w:type="paragraph" w:customStyle="1" w:styleId="FP">
    <w:name w:val="FP"/>
    <w:basedOn w:val="Normal"/>
    <w:qFormat/>
    <w:rsid w:val="00853407"/>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853407"/>
    <w:pPr>
      <w:tabs>
        <w:tab w:val="left" w:pos="360"/>
      </w:tabs>
      <w:ind w:left="360" w:hanging="360"/>
    </w:pPr>
    <w:rPr>
      <w:rFonts w:ascii="SimSun"/>
      <w:sz w:val="18"/>
      <w:szCs w:val="18"/>
    </w:rPr>
  </w:style>
  <w:style w:type="paragraph" w:customStyle="1" w:styleId="Proposal">
    <w:name w:val="Proposal"/>
    <w:basedOn w:val="Normal"/>
    <w:qFormat/>
    <w:rsid w:val="00853407"/>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853407"/>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853407"/>
    <w:pPr>
      <w:tabs>
        <w:tab w:val="left" w:pos="1304"/>
      </w:tabs>
      <w:spacing w:beforeLines="50" w:afterLines="50" w:line="259" w:lineRule="auto"/>
      <w:ind w:left="1304" w:hanging="1304"/>
      <w:jc w:val="center"/>
    </w:pPr>
    <w:rPr>
      <w:rFonts w:ascii="SimHei" w:eastAsia="SimHei"/>
      <w:sz w:val="21"/>
    </w:rPr>
  </w:style>
  <w:style w:type="paragraph" w:customStyle="1" w:styleId="CharChar1CharChar">
    <w:name w:val="Char Char1 Char Char"/>
    <w:semiHidden/>
    <w:qFormat/>
    <w:rsid w:val="00853407"/>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rsid w:val="00853407"/>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853407"/>
  </w:style>
  <w:style w:type="paragraph" w:customStyle="1" w:styleId="afff4">
    <w:name w:val="附录标识"/>
    <w:basedOn w:val="Normal"/>
    <w:next w:val="a"/>
    <w:qFormat/>
    <w:rsid w:val="00853407"/>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853407"/>
    <w:rPr>
      <w:rFonts w:ascii="SimSun" w:eastAsia="SimSun"/>
    </w:rPr>
  </w:style>
  <w:style w:type="paragraph" w:customStyle="1" w:styleId="afff6">
    <w:name w:val="示例×："/>
    <w:basedOn w:val="af0"/>
    <w:qFormat/>
    <w:rsid w:val="00853407"/>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853407"/>
  </w:style>
  <w:style w:type="paragraph" w:customStyle="1" w:styleId="B5">
    <w:name w:val="B5"/>
    <w:basedOn w:val="List5"/>
    <w:qFormat/>
    <w:rsid w:val="00853407"/>
  </w:style>
  <w:style w:type="paragraph" w:customStyle="1" w:styleId="afff7">
    <w:name w:val="其他发布日期"/>
    <w:basedOn w:val="afb"/>
    <w:qFormat/>
    <w:rsid w:val="00853407"/>
  </w:style>
  <w:style w:type="paragraph" w:customStyle="1" w:styleId="B4">
    <w:name w:val="B4"/>
    <w:basedOn w:val="List4"/>
    <w:link w:val="B4Char"/>
    <w:qFormat/>
    <w:rsid w:val="00853407"/>
  </w:style>
  <w:style w:type="paragraph" w:customStyle="1" w:styleId="NO">
    <w:name w:val="NO"/>
    <w:basedOn w:val="Normal"/>
    <w:qFormat/>
    <w:rsid w:val="00853407"/>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853407"/>
    <w:rPr>
      <w:color w:val="0070C0"/>
    </w:rPr>
  </w:style>
  <w:style w:type="paragraph" w:customStyle="1" w:styleId="afff8">
    <w:name w:val="注×：（正文）"/>
    <w:qFormat/>
    <w:rsid w:val="00853407"/>
    <w:pPr>
      <w:spacing w:after="160" w:line="259" w:lineRule="auto"/>
      <w:ind w:firstLine="363"/>
      <w:jc w:val="both"/>
    </w:pPr>
    <w:rPr>
      <w:rFonts w:ascii="SimSun" w:eastAsiaTheme="minorEastAsia"/>
      <w:sz w:val="18"/>
      <w:szCs w:val="18"/>
    </w:rPr>
  </w:style>
  <w:style w:type="paragraph" w:customStyle="1" w:styleId="afff9">
    <w:name w:val="附录表标号"/>
    <w:basedOn w:val="Normal"/>
    <w:next w:val="a"/>
    <w:qFormat/>
    <w:rsid w:val="00853407"/>
    <w:pPr>
      <w:spacing w:line="14" w:lineRule="exact"/>
      <w:ind w:left="811" w:hanging="448"/>
      <w:jc w:val="center"/>
      <w:outlineLvl w:val="0"/>
    </w:pPr>
    <w:rPr>
      <w:color w:val="FFFFFF"/>
    </w:rPr>
  </w:style>
  <w:style w:type="paragraph" w:customStyle="1" w:styleId="afffa">
    <w:name w:val="附录图标题"/>
    <w:basedOn w:val="Normal"/>
    <w:next w:val="a"/>
    <w:qFormat/>
    <w:rsid w:val="00853407"/>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853407"/>
    <w:pPr>
      <w:ind w:firstLineChars="0" w:firstLine="0"/>
      <w:jc w:val="center"/>
    </w:pPr>
    <w:rPr>
      <w:rFonts w:ascii="SimHei" w:eastAsia="SimHei"/>
    </w:rPr>
  </w:style>
  <w:style w:type="paragraph" w:customStyle="1" w:styleId="afffc">
    <w:name w:val="数字编号列项（二级）"/>
    <w:qFormat/>
    <w:rsid w:val="00853407"/>
    <w:pPr>
      <w:tabs>
        <w:tab w:val="left" w:pos="1260"/>
      </w:tabs>
      <w:spacing w:after="160" w:line="259" w:lineRule="auto"/>
      <w:ind w:left="1190" w:hanging="567"/>
      <w:jc w:val="both"/>
    </w:pPr>
    <w:rPr>
      <w:rFonts w:ascii="SimSun" w:eastAsiaTheme="minorEastAsia"/>
      <w:sz w:val="21"/>
    </w:rPr>
  </w:style>
  <w:style w:type="paragraph" w:customStyle="1" w:styleId="afffd">
    <w:name w:val="标准书眉_偶数页"/>
    <w:basedOn w:val="a8"/>
    <w:next w:val="Normal"/>
    <w:qFormat/>
    <w:rsid w:val="00853407"/>
    <w:pPr>
      <w:jc w:val="left"/>
    </w:pPr>
  </w:style>
  <w:style w:type="paragraph" w:customStyle="1" w:styleId="afffe">
    <w:name w:val="附录三级无"/>
    <w:basedOn w:val="af5"/>
    <w:qFormat/>
    <w:rsid w:val="00853407"/>
    <w:pPr>
      <w:tabs>
        <w:tab w:val="clear" w:pos="360"/>
      </w:tabs>
      <w:spacing w:beforeLines="0" w:afterLines="0"/>
    </w:pPr>
    <w:rPr>
      <w:rFonts w:ascii="SimSun" w:eastAsia="SimSun"/>
      <w:szCs w:val="21"/>
    </w:rPr>
  </w:style>
  <w:style w:type="paragraph" w:customStyle="1" w:styleId="TAR">
    <w:name w:val="TAR"/>
    <w:basedOn w:val="TAL"/>
    <w:qFormat/>
    <w:rsid w:val="00853407"/>
    <w:pPr>
      <w:jc w:val="right"/>
    </w:pPr>
    <w:rPr>
      <w:szCs w:val="20"/>
      <w:lang w:eastAsia="en-US"/>
    </w:rPr>
  </w:style>
  <w:style w:type="paragraph" w:customStyle="1" w:styleId="ZV">
    <w:name w:val="ZV"/>
    <w:basedOn w:val="ZU"/>
    <w:qFormat/>
    <w:rsid w:val="00853407"/>
    <w:pPr>
      <w:framePr w:wrap="notBeside" w:y="16161"/>
    </w:pPr>
  </w:style>
  <w:style w:type="paragraph" w:customStyle="1" w:styleId="affff">
    <w:name w:val="字母编号列项（一级）"/>
    <w:qFormat/>
    <w:rsid w:val="00853407"/>
    <w:pPr>
      <w:tabs>
        <w:tab w:val="left" w:pos="840"/>
      </w:tabs>
      <w:spacing w:after="160" w:line="259" w:lineRule="auto"/>
      <w:ind w:left="623" w:hanging="425"/>
      <w:jc w:val="both"/>
    </w:pPr>
    <w:rPr>
      <w:rFonts w:ascii="SimSun" w:eastAsiaTheme="minorEastAsia"/>
      <w:sz w:val="21"/>
    </w:rPr>
  </w:style>
  <w:style w:type="paragraph" w:customStyle="1" w:styleId="affff0">
    <w:name w:val="附录字母编号列项（一级）"/>
    <w:qFormat/>
    <w:rsid w:val="00853407"/>
    <w:pPr>
      <w:tabs>
        <w:tab w:val="left" w:pos="839"/>
      </w:tabs>
      <w:spacing w:after="160" w:line="259" w:lineRule="auto"/>
      <w:ind w:firstLine="363"/>
    </w:pPr>
    <w:rPr>
      <w:rFonts w:ascii="SimSun" w:eastAsiaTheme="minorEastAsia"/>
      <w:sz w:val="21"/>
    </w:rPr>
  </w:style>
  <w:style w:type="paragraph" w:customStyle="1" w:styleId="NW">
    <w:name w:val="NW"/>
    <w:basedOn w:val="NO"/>
    <w:qFormat/>
    <w:rsid w:val="00853407"/>
    <w:pPr>
      <w:spacing w:after="0"/>
    </w:pPr>
    <w:rPr>
      <w:rFonts w:eastAsia="MS Mincho"/>
      <w:lang w:eastAsia="en-US"/>
    </w:rPr>
  </w:style>
  <w:style w:type="paragraph" w:customStyle="1" w:styleId="affff1">
    <w:name w:val="目次、索引正文"/>
    <w:qFormat/>
    <w:rsid w:val="00853407"/>
    <w:pPr>
      <w:spacing w:after="160" w:line="320" w:lineRule="exact"/>
      <w:jc w:val="both"/>
    </w:pPr>
    <w:rPr>
      <w:rFonts w:ascii="SimSun" w:eastAsiaTheme="minorEastAsia"/>
      <w:sz w:val="21"/>
    </w:rPr>
  </w:style>
  <w:style w:type="paragraph" w:customStyle="1" w:styleId="affff2">
    <w:name w:val="标准称谓"/>
    <w:next w:val="Normal"/>
    <w:qFormat/>
    <w:rsid w:val="00853407"/>
    <w:pPr>
      <w:widowControl w:val="0"/>
      <w:kinsoku w:val="0"/>
      <w:overflowPunct w:val="0"/>
      <w:autoSpaceDE w:val="0"/>
      <w:autoSpaceDN w:val="0"/>
      <w:spacing w:after="160" w:line="0" w:lineRule="atLeast"/>
      <w:jc w:val="distribute"/>
    </w:pPr>
    <w:rPr>
      <w:rFonts w:ascii="SimSun" w:eastAsiaTheme="minorEastAsia"/>
      <w:b/>
      <w:bCs/>
      <w:spacing w:val="20"/>
      <w:w w:val="148"/>
      <w:sz w:val="48"/>
    </w:rPr>
  </w:style>
  <w:style w:type="paragraph" w:customStyle="1" w:styleId="affff3">
    <w:name w:val="二级无"/>
    <w:basedOn w:val="ab"/>
    <w:qFormat/>
    <w:rsid w:val="00853407"/>
    <w:rPr>
      <w:rFonts w:ascii="SimSun" w:eastAsia="SimSun"/>
    </w:rPr>
  </w:style>
  <w:style w:type="paragraph" w:customStyle="1" w:styleId="affff4">
    <w:name w:val="列项说明"/>
    <w:basedOn w:val="Normal"/>
    <w:qFormat/>
    <w:rsid w:val="00853407"/>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rsid w:val="00853407"/>
    <w:pPr>
      <w:tabs>
        <w:tab w:val="left" w:pos="840"/>
      </w:tabs>
      <w:ind w:left="839" w:hanging="419"/>
    </w:pPr>
  </w:style>
  <w:style w:type="paragraph" w:customStyle="1" w:styleId="MiniHeading">
    <w:name w:val="MiniHeading"/>
    <w:basedOn w:val="Comments"/>
    <w:qFormat/>
    <w:rsid w:val="00853407"/>
    <w:pPr>
      <w:spacing w:before="180"/>
    </w:pPr>
    <w:rPr>
      <w:u w:val="single"/>
      <w:lang w:val="en-US" w:eastAsia="zh-CN"/>
    </w:rPr>
  </w:style>
  <w:style w:type="paragraph" w:customStyle="1" w:styleId="EditorsNote">
    <w:name w:val="Editor's Note"/>
    <w:basedOn w:val="NO"/>
    <w:qFormat/>
    <w:rsid w:val="00853407"/>
    <w:rPr>
      <w:rFonts w:eastAsia="MS Mincho"/>
      <w:color w:val="FF0000"/>
      <w:lang w:eastAsia="en-US"/>
    </w:rPr>
  </w:style>
  <w:style w:type="paragraph" w:customStyle="1" w:styleId="affff6">
    <w:name w:val="终结线"/>
    <w:basedOn w:val="Normal"/>
    <w:qFormat/>
    <w:rsid w:val="00853407"/>
  </w:style>
  <w:style w:type="paragraph" w:customStyle="1" w:styleId="affff7">
    <w:name w:val="五级无"/>
    <w:basedOn w:val="aff0"/>
    <w:qFormat/>
    <w:rsid w:val="00853407"/>
    <w:rPr>
      <w:rFonts w:ascii="SimSun" w:eastAsia="SimSun"/>
    </w:rPr>
  </w:style>
  <w:style w:type="paragraph" w:customStyle="1" w:styleId="affff8">
    <w:name w:val="正文公式编号制表符"/>
    <w:basedOn w:val="a"/>
    <w:next w:val="a"/>
    <w:qFormat/>
    <w:rsid w:val="00853407"/>
    <w:pPr>
      <w:ind w:firstLineChars="0" w:firstLine="0"/>
    </w:pPr>
  </w:style>
  <w:style w:type="paragraph" w:customStyle="1" w:styleId="affff9">
    <w:name w:val="列项——（一级）"/>
    <w:qFormat/>
    <w:rsid w:val="00853407"/>
    <w:pPr>
      <w:widowControl w:val="0"/>
      <w:tabs>
        <w:tab w:val="left" w:pos="839"/>
      </w:tabs>
      <w:spacing w:after="160" w:line="259" w:lineRule="auto"/>
      <w:ind w:left="839" w:hanging="419"/>
      <w:jc w:val="both"/>
    </w:pPr>
    <w:rPr>
      <w:rFonts w:ascii="SimSun" w:eastAsiaTheme="minorEastAsia"/>
      <w:sz w:val="21"/>
    </w:rPr>
  </w:style>
  <w:style w:type="paragraph" w:customStyle="1" w:styleId="23">
    <w:name w:val="封面标准文稿编辑信息2"/>
    <w:basedOn w:val="affffa"/>
    <w:qFormat/>
    <w:rsid w:val="00853407"/>
  </w:style>
  <w:style w:type="paragraph" w:customStyle="1" w:styleId="affffa">
    <w:name w:val="封面标准文稿编辑信息"/>
    <w:basedOn w:val="afc"/>
    <w:qFormat/>
    <w:rsid w:val="00853407"/>
    <w:pPr>
      <w:spacing w:before="180" w:line="180" w:lineRule="exact"/>
    </w:pPr>
    <w:rPr>
      <w:sz w:val="21"/>
    </w:rPr>
  </w:style>
  <w:style w:type="paragraph" w:customStyle="1" w:styleId="PL">
    <w:name w:val="PL"/>
    <w:qFormat/>
    <w:rsid w:val="00853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rsid w:val="00853407"/>
    <w:pPr>
      <w:keepNext/>
      <w:spacing w:after="0"/>
    </w:pPr>
    <w:rPr>
      <w:rFonts w:ascii="Arial" w:eastAsia="MS Mincho" w:hAnsi="Arial"/>
      <w:sz w:val="18"/>
      <w:lang w:eastAsia="en-US"/>
    </w:rPr>
  </w:style>
  <w:style w:type="paragraph" w:customStyle="1" w:styleId="Style1">
    <w:name w:val="Style1"/>
    <w:basedOn w:val="Heading4"/>
    <w:qFormat/>
    <w:rsid w:val="00853407"/>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853407"/>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rsid w:val="00853407"/>
    <w:pPr>
      <w:tabs>
        <w:tab w:val="left" w:pos="760"/>
        <w:tab w:val="left" w:pos="840"/>
      </w:tabs>
      <w:spacing w:after="160" w:line="259" w:lineRule="auto"/>
      <w:ind w:left="839" w:hanging="419"/>
      <w:jc w:val="both"/>
    </w:pPr>
    <w:rPr>
      <w:rFonts w:ascii="SimSun" w:eastAsiaTheme="minorEastAsia"/>
      <w:sz w:val="21"/>
    </w:rPr>
  </w:style>
  <w:style w:type="paragraph" w:customStyle="1" w:styleId="24">
    <w:name w:val="封面标准名称2"/>
    <w:basedOn w:val="aff"/>
    <w:qFormat/>
    <w:rsid w:val="00853407"/>
    <w:pPr>
      <w:spacing w:beforeLines="630"/>
    </w:pPr>
  </w:style>
  <w:style w:type="paragraph" w:customStyle="1" w:styleId="affffc">
    <w:name w:val="前言、引言标题"/>
    <w:next w:val="a"/>
    <w:qFormat/>
    <w:rsid w:val="00853407"/>
    <w:pPr>
      <w:keepNext/>
      <w:pageBreakBefore/>
      <w:shd w:val="clear" w:color="FFFFFF" w:fill="FFFFFF"/>
      <w:spacing w:before="640" w:after="560" w:line="259" w:lineRule="auto"/>
      <w:jc w:val="center"/>
      <w:outlineLvl w:val="0"/>
    </w:pPr>
    <w:rPr>
      <w:rFonts w:ascii="SimHei" w:eastAsia="SimHei"/>
      <w:sz w:val="32"/>
    </w:rPr>
  </w:style>
  <w:style w:type="paragraph" w:customStyle="1" w:styleId="EQ">
    <w:name w:val="EQ"/>
    <w:basedOn w:val="Normal"/>
    <w:next w:val="Normal"/>
    <w:qFormat/>
    <w:rsid w:val="00853407"/>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853407"/>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853407"/>
    <w:pPr>
      <w:spacing w:after="160" w:line="259" w:lineRule="auto"/>
    </w:pPr>
    <w:rPr>
      <w:rFonts w:ascii="Arial" w:eastAsia="MS Mincho" w:hAnsi="Arial"/>
      <w:szCs w:val="24"/>
      <w:lang w:val="en-GB" w:eastAsia="en-GB"/>
    </w:rPr>
  </w:style>
  <w:style w:type="paragraph" w:customStyle="1" w:styleId="ZTD">
    <w:name w:val="ZTD"/>
    <w:basedOn w:val="ZB"/>
    <w:qFormat/>
    <w:rsid w:val="00853407"/>
    <w:pPr>
      <w:framePr w:hRule="auto" w:wrap="notBeside" w:y="852"/>
    </w:pPr>
    <w:rPr>
      <w:i w:val="0"/>
      <w:sz w:val="40"/>
    </w:rPr>
  </w:style>
  <w:style w:type="paragraph" w:customStyle="1" w:styleId="affffd">
    <w:name w:val="附录表标题"/>
    <w:basedOn w:val="Normal"/>
    <w:next w:val="a"/>
    <w:qFormat/>
    <w:rsid w:val="00853407"/>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853407"/>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853407"/>
    <w:pPr>
      <w:spacing w:before="120" w:after="160" w:line="259" w:lineRule="auto"/>
      <w:ind w:right="198"/>
      <w:jc w:val="right"/>
    </w:pPr>
    <w:rPr>
      <w:rFonts w:ascii="SimSun" w:eastAsiaTheme="minorEastAsia"/>
      <w:sz w:val="18"/>
      <w:szCs w:val="18"/>
    </w:rPr>
  </w:style>
  <w:style w:type="paragraph" w:customStyle="1" w:styleId="afffff0">
    <w:name w:val="附录二级无"/>
    <w:basedOn w:val="af6"/>
    <w:qFormat/>
    <w:rsid w:val="00853407"/>
    <w:pPr>
      <w:tabs>
        <w:tab w:val="clear" w:pos="360"/>
      </w:tabs>
      <w:spacing w:beforeLines="0" w:afterLines="0"/>
    </w:pPr>
    <w:rPr>
      <w:rFonts w:ascii="SimSun" w:eastAsia="SimSun"/>
      <w:szCs w:val="21"/>
    </w:rPr>
  </w:style>
  <w:style w:type="paragraph" w:customStyle="1" w:styleId="afffff1">
    <w:name w:val="附录一级无"/>
    <w:basedOn w:val="ad"/>
    <w:qFormat/>
    <w:rsid w:val="00853407"/>
    <w:pPr>
      <w:tabs>
        <w:tab w:val="clear" w:pos="360"/>
      </w:tabs>
      <w:spacing w:beforeLines="0" w:afterLines="0"/>
    </w:pPr>
    <w:rPr>
      <w:rFonts w:ascii="SimSun" w:eastAsia="SimSun"/>
      <w:szCs w:val="21"/>
    </w:rPr>
  </w:style>
  <w:style w:type="paragraph" w:customStyle="1" w:styleId="afffff2">
    <w:name w:val="列项说明数字编号"/>
    <w:qFormat/>
    <w:rsid w:val="00853407"/>
    <w:pPr>
      <w:spacing w:after="160" w:line="259" w:lineRule="auto"/>
      <w:ind w:leftChars="400" w:left="600" w:hangingChars="200" w:hanging="200"/>
    </w:pPr>
    <w:rPr>
      <w:rFonts w:ascii="SimSun" w:eastAsiaTheme="minorEastAsia"/>
      <w:sz w:val="21"/>
    </w:rPr>
  </w:style>
  <w:style w:type="paragraph" w:customStyle="1" w:styleId="afffff3">
    <w:name w:val="目次、标准名称标题"/>
    <w:basedOn w:val="Normal"/>
    <w:next w:val="a"/>
    <w:qFormat/>
    <w:rsid w:val="00853407"/>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853407"/>
    <w:pPr>
      <w:ind w:left="851" w:hanging="851"/>
    </w:pPr>
    <w:rPr>
      <w:szCs w:val="20"/>
      <w:lang w:eastAsia="en-US"/>
    </w:rPr>
  </w:style>
  <w:style w:type="paragraph" w:customStyle="1" w:styleId="afffff4">
    <w:name w:val="封面正文"/>
    <w:qFormat/>
    <w:rsid w:val="00853407"/>
    <w:pPr>
      <w:spacing w:after="160" w:line="259" w:lineRule="auto"/>
      <w:jc w:val="both"/>
    </w:pPr>
    <w:rPr>
      <w:rFonts w:eastAsiaTheme="minorEastAsia"/>
    </w:rPr>
  </w:style>
  <w:style w:type="paragraph" w:customStyle="1" w:styleId="2Char">
    <w:name w:val="2 Char"/>
    <w:semiHidden/>
    <w:qFormat/>
    <w:rsid w:val="00853407"/>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rsid w:val="00853407"/>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853407"/>
    <w:pPr>
      <w:spacing w:before="120" w:after="160" w:line="259" w:lineRule="auto"/>
      <w:ind w:left="221"/>
    </w:pPr>
    <w:rPr>
      <w:rFonts w:ascii="SimSun" w:eastAsiaTheme="minorEastAsia"/>
      <w:sz w:val="18"/>
      <w:szCs w:val="18"/>
    </w:rPr>
  </w:style>
  <w:style w:type="paragraph" w:customStyle="1" w:styleId="EW">
    <w:name w:val="EW"/>
    <w:basedOn w:val="EX"/>
    <w:qFormat/>
    <w:rsid w:val="00853407"/>
    <w:pPr>
      <w:spacing w:after="0"/>
    </w:pPr>
  </w:style>
  <w:style w:type="paragraph" w:customStyle="1" w:styleId="12">
    <w:name w:val="封面标准号1"/>
    <w:qFormat/>
    <w:rsid w:val="00853407"/>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sid w:val="00853407"/>
    <w:rPr>
      <w:rFonts w:ascii="Arial" w:eastAsia="Times New Roman" w:hAnsi="Arial"/>
      <w:lang w:val="en-GB" w:eastAsia="en-US"/>
    </w:rPr>
  </w:style>
  <w:style w:type="paragraph" w:customStyle="1" w:styleId="Observation">
    <w:name w:val="Observation"/>
    <w:basedOn w:val="Proposal"/>
    <w:qFormat/>
    <w:rsid w:val="00853407"/>
    <w:pPr>
      <w:numPr>
        <w:numId w:val="2"/>
      </w:numPr>
      <w:ind w:left="1701" w:hanging="1701"/>
    </w:pPr>
    <w:rPr>
      <w:rFonts w:eastAsiaTheme="minorEastAsia"/>
    </w:rPr>
  </w:style>
  <w:style w:type="character" w:customStyle="1" w:styleId="Char">
    <w:name w:val="列出段落 Char"/>
    <w:link w:val="1"/>
    <w:uiPriority w:val="34"/>
    <w:qFormat/>
    <w:locked/>
    <w:rsid w:val="00853407"/>
    <w:rPr>
      <w:kern w:val="2"/>
      <w:sz w:val="21"/>
      <w:szCs w:val="24"/>
    </w:rPr>
  </w:style>
  <w:style w:type="character" w:customStyle="1" w:styleId="B3Char">
    <w:name w:val="B3 Char"/>
    <w:basedOn w:val="DefaultParagraphFont"/>
    <w:qFormat/>
    <w:rsid w:val="00853407"/>
    <w:rPr>
      <w:lang w:val="en-GB"/>
    </w:rPr>
  </w:style>
  <w:style w:type="character" w:customStyle="1" w:styleId="B4Char">
    <w:name w:val="B4 Char"/>
    <w:link w:val="B4"/>
    <w:qFormat/>
    <w:rsid w:val="00853407"/>
    <w:rPr>
      <w:rFonts w:eastAsia="MS Mincho"/>
      <w:lang w:val="en-GB" w:eastAsia="en-US"/>
    </w:rPr>
  </w:style>
  <w:style w:type="paragraph" w:customStyle="1" w:styleId="Guidance">
    <w:name w:val="Guidance"/>
    <w:basedOn w:val="Normal"/>
    <w:link w:val="GuidanceChar"/>
    <w:qFormat/>
    <w:rsid w:val="00853407"/>
    <w:pPr>
      <w:widowControl/>
      <w:spacing w:after="180"/>
      <w:jc w:val="left"/>
    </w:pPr>
    <w:rPr>
      <w:i/>
      <w:color w:val="0000FF"/>
      <w:kern w:val="0"/>
      <w:sz w:val="20"/>
      <w:szCs w:val="20"/>
      <w:lang w:val="en-GB" w:eastAsia="en-US"/>
    </w:rPr>
  </w:style>
  <w:style w:type="character" w:customStyle="1" w:styleId="B1Zchn">
    <w:name w:val="B1 Zchn"/>
    <w:qFormat/>
    <w:rsid w:val="00853407"/>
    <w:rPr>
      <w:lang w:eastAsia="en-US"/>
    </w:rPr>
  </w:style>
  <w:style w:type="character" w:customStyle="1" w:styleId="apple-converted-space">
    <w:name w:val="apple-converted-space"/>
    <w:basedOn w:val="DefaultParagraphFont"/>
    <w:qFormat/>
    <w:rsid w:val="00853407"/>
  </w:style>
  <w:style w:type="character" w:customStyle="1" w:styleId="TFChar">
    <w:name w:val="TF Char"/>
    <w:link w:val="TF"/>
    <w:qFormat/>
    <w:rsid w:val="00853407"/>
    <w:rPr>
      <w:rFonts w:ascii="Arial" w:eastAsia="MS Mincho" w:hAnsi="Arial"/>
      <w:b/>
      <w:lang w:val="en-GB" w:eastAsia="en-US"/>
    </w:rPr>
  </w:style>
  <w:style w:type="character" w:customStyle="1" w:styleId="GuidanceChar">
    <w:name w:val="Guidance Char"/>
    <w:link w:val="Guidance"/>
    <w:qFormat/>
    <w:rsid w:val="00853407"/>
    <w:rPr>
      <w:i/>
      <w:color w:val="0000FF"/>
      <w:lang w:val="en-GB" w:eastAsia="en-US"/>
    </w:rPr>
  </w:style>
  <w:style w:type="paragraph" w:customStyle="1" w:styleId="13">
    <w:name w:val="正文1"/>
    <w:qFormat/>
    <w:rsid w:val="00853407"/>
    <w:pPr>
      <w:overflowPunct w:val="0"/>
      <w:autoSpaceDE w:val="0"/>
      <w:autoSpaceDN w:val="0"/>
      <w:adjustRightInd w:val="0"/>
      <w:spacing w:before="100" w:beforeAutospacing="1" w:after="180" w:line="259" w:lineRule="auto"/>
      <w:textAlignment w:val="baseline"/>
    </w:pPr>
    <w:rPr>
      <w:sz w:val="24"/>
      <w:szCs w:val="24"/>
    </w:rPr>
  </w:style>
  <w:style w:type="paragraph" w:customStyle="1" w:styleId="41">
    <w:name w:val="标题 41"/>
    <w:basedOn w:val="Normal"/>
    <w:next w:val="13"/>
    <w:qFormat/>
    <w:rsid w:val="00853407"/>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rsid w:val="00853407"/>
    <w:pPr>
      <w:ind w:left="1701" w:hanging="1701"/>
      <w:outlineLvl w:val="4"/>
    </w:pPr>
    <w:rPr>
      <w:sz w:val="22"/>
      <w:szCs w:val="22"/>
    </w:rPr>
  </w:style>
  <w:style w:type="paragraph" w:customStyle="1" w:styleId="ListParagraph2">
    <w:name w:val="List Paragraph2"/>
    <w:basedOn w:val="Normal"/>
    <w:qFormat/>
    <w:rsid w:val="00853407"/>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text">
    <w:name w:val="text"/>
    <w:basedOn w:val="Normal"/>
    <w:qFormat/>
    <w:rsid w:val="00853407"/>
    <w:pPr>
      <w:spacing w:after="240"/>
    </w:pPr>
    <w:rPr>
      <w:rFonts w:ascii="Calibri" w:eastAsia="SimSun" w:hAnsi="Calibri"/>
      <w:sz w:val="24"/>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FC20EA-A732-4DCF-80FB-02AF38947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1000</Words>
  <Characters>5703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6690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 </cp:lastModifiedBy>
  <cp:revision>121</cp:revision>
  <cp:lastPrinted>2113-01-01T00:00:00Z</cp:lastPrinted>
  <dcterms:created xsi:type="dcterms:W3CDTF">2017-09-22T11:22:00Z</dcterms:created>
  <dcterms:modified xsi:type="dcterms:W3CDTF">2018-04-06T01:14:00Z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